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0"/>
        <w:tblW w:w="1005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814"/>
      </w:tblGrid>
      <w:tr w:rsidR="009B5B97" w14:paraId="40CAB294" w14:textId="77777777" w:rsidTr="009B5B97">
        <w:tc>
          <w:tcPr>
            <w:tcW w:w="5240" w:type="dxa"/>
          </w:tcPr>
          <w:p w14:paraId="03E019F7" w14:textId="6712CCD5" w:rsidR="009B5B97" w:rsidRDefault="009B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Дубенс</w:t>
            </w:r>
            <w:proofErr w:type="spellEnd"/>
            <w:r w:rsidR="00043CAC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ь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кий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ліцей №2</w:t>
            </w:r>
          </w:p>
          <w:p w14:paraId="4750C011" w14:textId="77777777" w:rsidR="009B5B97" w:rsidRDefault="009B5B9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14:paraId="7FE533DF" w14:textId="77777777" w:rsidR="009B5B97" w:rsidRDefault="009B5B97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814" w:type="dxa"/>
          </w:tcPr>
          <w:p w14:paraId="17040134" w14:textId="77777777" w:rsidR="009B5B97" w:rsidRDefault="009B5B97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ЗАТВЕРДЖУЮ </w:t>
            </w:r>
          </w:p>
          <w:p w14:paraId="0FAEDFDE" w14:textId="77777777" w:rsidR="009B5B97" w:rsidRDefault="009B5B97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Директор </w:t>
            </w:r>
          </w:p>
          <w:p w14:paraId="42CEEF10" w14:textId="77777777" w:rsidR="009B5B97" w:rsidRDefault="009B5B97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__________ 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/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Любов  ГОЛОВКО/</w:t>
            </w:r>
          </w:p>
          <w:p w14:paraId="17B6011F" w14:textId="77777777" w:rsidR="009B5B97" w:rsidRDefault="009B5B97">
            <w:pPr>
              <w:ind w:left="471"/>
              <w:jc w:val="both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31.01.2022</w:t>
            </w:r>
          </w:p>
          <w:p w14:paraId="3C55C09A" w14:textId="77777777" w:rsidR="009B5B97" w:rsidRDefault="009B5B9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0000005" w14:textId="77777777" w:rsidR="0030766B" w:rsidRDefault="0030766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00000006" w14:textId="015AEA51" w:rsidR="0030766B" w:rsidRPr="00CE68DE" w:rsidRDefault="009B5B9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ru-RU"/>
        </w:rPr>
      </w:pPr>
      <w:r>
        <w:rPr>
          <w:b/>
          <w:color w:val="000000"/>
          <w:sz w:val="24"/>
          <w:szCs w:val="24"/>
        </w:rPr>
        <w:t>Посадова інструкція №</w:t>
      </w:r>
      <w:r w:rsidR="00CE68DE">
        <w:rPr>
          <w:b/>
          <w:color w:val="000000"/>
          <w:sz w:val="24"/>
          <w:szCs w:val="24"/>
          <w:lang w:val="ru-RU"/>
        </w:rPr>
        <w:t xml:space="preserve"> 11</w:t>
      </w:r>
      <w:bookmarkStart w:id="0" w:name="_GoBack"/>
      <w:bookmarkEnd w:id="0"/>
    </w:p>
    <w:p w14:paraId="00000007" w14:textId="77777777" w:rsidR="0030766B" w:rsidRDefault="009B5B97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Прибиральник  службових  приміщень (код КП 9132)</w:t>
      </w:r>
    </w:p>
    <w:p w14:paraId="00000008" w14:textId="77777777" w:rsidR="0030766B" w:rsidRDefault="003076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9" w14:textId="77777777" w:rsidR="0030766B" w:rsidRDefault="009B5B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Загальні положення</w:t>
      </w:r>
    </w:p>
    <w:p w14:paraId="0000000A" w14:textId="3EB9D5F0" w:rsidR="0030766B" w:rsidRDefault="009B5B9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Прибиральника службових приміщень приймає на роботу та звільняє з неї наказом директора Ліцею № 2 Дубенської міської ради (далі – директор ліцею) з дотриманням вимог чинних нормативно-правових актів про працю.</w:t>
      </w:r>
    </w:p>
    <w:p w14:paraId="0000000B" w14:textId="77777777" w:rsidR="0030766B" w:rsidRDefault="009B5B9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Прибиральник службових приміщень підпорядковується заступнику директора з господарської роботи.</w:t>
      </w:r>
    </w:p>
    <w:p w14:paraId="0000000C" w14:textId="77777777" w:rsidR="0030766B" w:rsidRDefault="009B5B97">
      <w:pPr>
        <w:widowControl w:val="0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У своїй роботі прибиральник службових приміщень керується Санітарним регламентом для закладів загальної середньої освіти; правилами і нормами охорони праці, цивільного захисту, пожежної безпеки, санітарії та гігієни; наказами директора, статутом та правилами внутрішнього розпорядку закладу освіти, цією робочою інструкцією.</w:t>
      </w:r>
    </w:p>
    <w:p w14:paraId="0000000D" w14:textId="77777777" w:rsidR="0030766B" w:rsidRDefault="003076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0E" w14:textId="77777777" w:rsidR="0030766B" w:rsidRDefault="009B5B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Завдання та обов’язки</w:t>
      </w:r>
    </w:p>
    <w:p w14:paraId="0000000F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Прибирає службові приміщення закладу освіти, коридори, сходи, санвузли.</w:t>
      </w:r>
    </w:p>
    <w:p w14:paraId="00000010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Витирає пил, підмітає і миє стіни, підлогу, стелю, віконні рами і скло, дверні блоки, меблі та килимові вироби.</w:t>
      </w:r>
    </w:p>
    <w:p w14:paraId="00000011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Чистить і дезінфікує раковини та інше санітарно-технічне устаткування.</w:t>
      </w:r>
    </w:p>
    <w:p w14:paraId="00000012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Очищає урни від паперу і промиває їх дезінфекційними розчинами.</w:t>
      </w:r>
    </w:p>
    <w:p w14:paraId="00000013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Збирає сміття і відносить його до встановленого місця.</w:t>
      </w:r>
    </w:p>
    <w:p w14:paraId="00000014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Дотримується графіка прибирання, вимог інструкції з приготування мийних розчинів.</w:t>
      </w:r>
    </w:p>
    <w:p w14:paraId="00000015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Дотримується правил санітарії і гігієни в приміщеннях, де прибирає.</w:t>
      </w:r>
    </w:p>
    <w:p w14:paraId="00000016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У разі надзвичайних ситуацій вживає заходів, визначених правилами внутрішнього розпорядку закладу освіти, інструкціями, регламентами тощо.</w:t>
      </w:r>
    </w:p>
    <w:p w14:paraId="00000017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Проходить навчання та перевірку знань з питань охорони праці раз на три роки.</w:t>
      </w:r>
    </w:p>
    <w:p w14:paraId="00000018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276"/>
        </w:tabs>
        <w:ind w:firstLine="709"/>
        <w:jc w:val="both"/>
      </w:pPr>
      <w:r>
        <w:rPr>
          <w:color w:val="000000"/>
          <w:sz w:val="24"/>
          <w:szCs w:val="24"/>
        </w:rPr>
        <w:t>Проходить обов’язкові профілактичні медичні огляди у встановлені терміни.</w:t>
      </w:r>
    </w:p>
    <w:p w14:paraId="00000019" w14:textId="77777777" w:rsidR="0030766B" w:rsidRDefault="003076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"/>
        <w:jc w:val="both"/>
        <w:rPr>
          <w:color w:val="000000"/>
          <w:sz w:val="24"/>
          <w:szCs w:val="24"/>
        </w:rPr>
      </w:pPr>
    </w:p>
    <w:p w14:paraId="0000001A" w14:textId="77777777" w:rsidR="0030766B" w:rsidRDefault="009B5B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Права</w:t>
      </w:r>
    </w:p>
    <w:p w14:paraId="0000001B" w14:textId="77777777" w:rsidR="0030766B" w:rsidRDefault="009B5B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Прибиральник службових приміщень має право:</w:t>
      </w:r>
    </w:p>
    <w:p w14:paraId="0000001C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color w:val="000000"/>
          <w:sz w:val="24"/>
          <w:szCs w:val="24"/>
        </w:rPr>
        <w:t>На належні організаційно-технічні умови, аби виконувати обов’язки згідно з цією робочою інструкцією.</w:t>
      </w:r>
    </w:p>
    <w:p w14:paraId="0000001D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Звертатися до  із зауваженнями щодо гарантування безпечних умов своєї праці.</w:t>
      </w:r>
    </w:p>
    <w:p w14:paraId="0000001E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Надавати пропозиції безпосередньому керівнику щодо поліпшення роботи, пов’язаної з виконанням його обов’язків.</w:t>
      </w:r>
    </w:p>
    <w:p w14:paraId="0000001F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Бути членом професійної спілки та інших об’єднань громадян, діяльність яких не заборонена законодавством.</w:t>
      </w:r>
    </w:p>
    <w:p w14:paraId="00000020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Ознайомлюватися з документами, що містять оцінку його роботи, надавати щодо них роз’яснення.</w:t>
      </w:r>
    </w:p>
    <w:p w14:paraId="00000021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Захищати свої інтереси і права в усіх інстанціях, зокрема суді.</w:t>
      </w:r>
    </w:p>
    <w:p w14:paraId="00000022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Відмовитися виконувати роботу, якщо виникла загроза життю та здоров’ю, до моменту усунення небезпеки.</w:t>
      </w:r>
    </w:p>
    <w:p w14:paraId="00000023" w14:textId="77777777" w:rsidR="0030766B" w:rsidRDefault="0030766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24" w14:textId="77777777" w:rsidR="0030766B" w:rsidRDefault="009B5B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Відповідальність</w:t>
      </w:r>
    </w:p>
    <w:p w14:paraId="00000025" w14:textId="77777777" w:rsidR="0030766B" w:rsidRDefault="009B5B97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Прибиральник службових приміщень несе відповідальність за:</w:t>
      </w:r>
    </w:p>
    <w:p w14:paraId="00000026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lastRenderedPageBreak/>
        <w:t>Несвоєчасне або неякісне виконання своїх обов’язків відповідно до цієї робочої інструкції.</w:t>
      </w:r>
    </w:p>
    <w:p w14:paraId="00000027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Порушення статуту та правил внутрішнього розпорядку закладу освіти.</w:t>
      </w:r>
    </w:p>
    <w:p w14:paraId="00000028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Заподіяння матеріальної шкоди закладу освіти.</w:t>
      </w:r>
    </w:p>
    <w:p w14:paraId="00000029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Порушення правил і норм охорони праці, цивільного захисту, пожежної безпеки, передбачених відповідними правилами та інструкціями.</w:t>
      </w:r>
    </w:p>
    <w:p w14:paraId="0000002A" w14:textId="77777777" w:rsidR="0030766B" w:rsidRDefault="003076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"/>
        <w:jc w:val="both"/>
        <w:rPr>
          <w:color w:val="000000"/>
          <w:sz w:val="24"/>
          <w:szCs w:val="24"/>
        </w:rPr>
      </w:pPr>
    </w:p>
    <w:p w14:paraId="0000002B" w14:textId="77777777" w:rsidR="0030766B" w:rsidRDefault="009B5B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Повинен знати</w:t>
      </w:r>
    </w:p>
    <w:p w14:paraId="0000002C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Санітарно-гігієнічні вимоги до утримання приміщень закладу загальної середньої освіти.</w:t>
      </w:r>
    </w:p>
    <w:p w14:paraId="0000002D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Будову й призначення обслуговуваного устаткування і пристроїв.</w:t>
      </w:r>
    </w:p>
    <w:p w14:paraId="0000002E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Правила прибирання.</w:t>
      </w:r>
    </w:p>
    <w:p w14:paraId="0000002F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Концентрацію мийних і дезінфекційних засобів та правила безпечного користування ними.</w:t>
      </w:r>
    </w:p>
    <w:p w14:paraId="00000030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698"/>
        <w:jc w:val="both"/>
      </w:pPr>
      <w:r>
        <w:rPr>
          <w:color w:val="000000"/>
          <w:sz w:val="24"/>
          <w:szCs w:val="24"/>
        </w:rPr>
        <w:t>Правила експлуатації санітарно-технічного устаткування.</w:t>
      </w:r>
    </w:p>
    <w:p w14:paraId="00000031" w14:textId="77777777" w:rsidR="0030766B" w:rsidRDefault="0030766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0"/>
        <w:jc w:val="both"/>
        <w:rPr>
          <w:color w:val="000000"/>
          <w:sz w:val="24"/>
          <w:szCs w:val="24"/>
        </w:rPr>
      </w:pPr>
    </w:p>
    <w:p w14:paraId="00000032" w14:textId="77777777" w:rsidR="0030766B" w:rsidRDefault="009B5B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Кваліфікаційні вимоги</w:t>
      </w:r>
    </w:p>
    <w:p w14:paraId="00000033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Без вимог до освіти та професійної підготовки.</w:t>
      </w:r>
    </w:p>
    <w:p w14:paraId="00000034" w14:textId="77777777" w:rsidR="0030766B" w:rsidRDefault="0030766B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3600"/>
          <w:tab w:val="right" w:pos="5400"/>
          <w:tab w:val="left" w:pos="7020"/>
        </w:tabs>
        <w:jc w:val="both"/>
        <w:rPr>
          <w:color w:val="000000"/>
          <w:sz w:val="24"/>
          <w:szCs w:val="24"/>
        </w:rPr>
      </w:pPr>
    </w:p>
    <w:p w14:paraId="00000035" w14:textId="77777777" w:rsidR="0030766B" w:rsidRDefault="009B5B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Взаємовідносини (зв’язки) за професією</w:t>
      </w:r>
    </w:p>
    <w:p w14:paraId="00000036" w14:textId="77777777" w:rsidR="0030766B" w:rsidRDefault="009B5B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Прибиральник службових приміщень взаємодіє із:</w:t>
      </w:r>
    </w:p>
    <w:p w14:paraId="00000037" w14:textId="77777777" w:rsidR="0030766B" w:rsidRDefault="009B5B97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ind w:firstLine="709"/>
        <w:jc w:val="both"/>
      </w:pPr>
      <w:r>
        <w:rPr>
          <w:color w:val="000000"/>
          <w:sz w:val="24"/>
          <w:szCs w:val="24"/>
        </w:rPr>
        <w:t>Заступником директора з господарської роботи.</w:t>
      </w:r>
    </w:p>
    <w:p w14:paraId="00000038" w14:textId="77777777" w:rsidR="0030766B" w:rsidRDefault="0030766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p w14:paraId="00000039" w14:textId="7A5120B7" w:rsidR="0030766B" w:rsidRDefault="009B5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Заступник директора з господарської роботи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3A" w14:textId="77777777" w:rsidR="0030766B" w:rsidRDefault="003076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B" w14:textId="77777777" w:rsidR="0030766B" w:rsidRDefault="009B5B9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 інструкцією ознайомлений: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14:paraId="0000003C" w14:textId="77777777" w:rsidR="0030766B" w:rsidRDefault="0030766B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000003D" w14:textId="77777777" w:rsidR="0030766B" w:rsidRDefault="0030766B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</w:p>
    <w:sectPr w:rsidR="0030766B">
      <w:pgSz w:w="11906" w:h="16838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A3F74"/>
    <w:multiLevelType w:val="multilevel"/>
    <w:tmpl w:val="24B8E9D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57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abstractNum w:abstractNumId="1" w15:restartNumberingAfterBreak="0">
    <w:nsid w:val="2CA86ECD"/>
    <w:multiLevelType w:val="multilevel"/>
    <w:tmpl w:val="EAD4559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0" w:firstLine="570"/>
      </w:pPr>
      <w:rPr>
        <w:rFonts w:ascii="Times New Roman" w:eastAsia="Times New Roman" w:hAnsi="Times New Roman" w:cs="Times New Roman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230" w:hanging="51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3">
      <w:start w:val="1"/>
      <w:numFmt w:val="decimal"/>
      <w:lvlText w:val="%1.%2.%3.%4."/>
      <w:lvlJc w:val="left"/>
      <w:pPr>
        <w:ind w:left="1725" w:hanging="64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4">
      <w:start w:val="1"/>
      <w:numFmt w:val="decimal"/>
      <w:lvlText w:val="%1.%2.%3.%4.%5."/>
      <w:lvlJc w:val="left"/>
      <w:pPr>
        <w:ind w:left="2235" w:hanging="795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5">
      <w:start w:val="1"/>
      <w:numFmt w:val="decimal"/>
      <w:lvlText w:val="%1.%2.%3.%4.%5.%6."/>
      <w:lvlJc w:val="left"/>
      <w:pPr>
        <w:ind w:left="2730" w:hanging="9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7">
      <w:start w:val="1"/>
      <w:numFmt w:val="decimal"/>
      <w:lvlText w:val="%1.%2.%3.%4.%5.%6.%7.%8."/>
      <w:lvlJc w:val="left"/>
      <w:pPr>
        <w:ind w:left="3750" w:hanging="123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eastAsia="Times New Roman" w:hAnsi="Times New Roman" w:cs="Times New Roman"/>
        <w:sz w:val="24"/>
        <w:szCs w:val="24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6B"/>
    <w:rsid w:val="00043CAC"/>
    <w:rsid w:val="0030766B"/>
    <w:rsid w:val="009B5B97"/>
    <w:rsid w:val="00CE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C16A"/>
  <w15:docId w15:val="{D676E582-DF85-4707-BDA2-F25D6B5D2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0">
    <w:name w:val="Сетка таблицы1"/>
    <w:basedOn w:val="a1"/>
    <w:uiPriority w:val="39"/>
    <w:rsid w:val="009B5B9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5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504</Words>
  <Characters>2876</Characters>
  <Application>Microsoft Office Word</Application>
  <DocSecurity>0</DocSecurity>
  <Lines>23</Lines>
  <Paragraphs>6</Paragraphs>
  <ScaleCrop>false</ScaleCrop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4</cp:revision>
  <dcterms:created xsi:type="dcterms:W3CDTF">2022-01-30T22:09:00Z</dcterms:created>
  <dcterms:modified xsi:type="dcterms:W3CDTF">2022-02-07T13:41:00Z</dcterms:modified>
</cp:coreProperties>
</file>