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0F" w:rsidRPr="00CE390F" w:rsidRDefault="00CE390F" w:rsidP="00CE390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CE390F">
        <w:rPr>
          <w:rFonts w:ascii="Times New Roman" w:hAnsi="Times New Roman" w:cs="Times New Roman"/>
          <w:sz w:val="24"/>
          <w:szCs w:val="24"/>
          <w:lang w:val="uk-UA"/>
        </w:rPr>
        <w:t>ЗАТВЕРДЖ</w:t>
      </w:r>
      <w:r w:rsidR="008506F3">
        <w:rPr>
          <w:rFonts w:ascii="Times New Roman" w:hAnsi="Times New Roman" w:cs="Times New Roman"/>
          <w:sz w:val="24"/>
          <w:szCs w:val="24"/>
          <w:lang w:val="uk-UA"/>
        </w:rPr>
        <w:t>УЮ</w:t>
      </w:r>
      <w:r w:rsidRPr="00CE39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E390F" w:rsidRPr="00CE390F" w:rsidRDefault="008506F3" w:rsidP="00CE390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E390F"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CE390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E390F"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</w:p>
    <w:p w:rsidR="00CE390F" w:rsidRDefault="00CE390F" w:rsidP="00CE390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E390F">
        <w:rPr>
          <w:rFonts w:ascii="Times New Roman" w:hAnsi="Times New Roman" w:cs="Times New Roman"/>
          <w:sz w:val="24"/>
          <w:szCs w:val="24"/>
          <w:lang w:val="uk-UA"/>
        </w:rPr>
        <w:t xml:space="preserve">__________________Головко Л. Р. </w:t>
      </w:r>
    </w:p>
    <w:p w:rsidR="008506F3" w:rsidRPr="00CE390F" w:rsidRDefault="008506F3" w:rsidP="00CE390F">
      <w:pPr>
        <w:spacing w:line="240" w:lineRule="auto"/>
        <w:ind w:left="4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31.01.2022</w:t>
      </w:r>
    </w:p>
    <w:p w:rsidR="001007C9" w:rsidRPr="000877C8" w:rsidRDefault="001007C9" w:rsidP="00CE3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07C9" w:rsidRPr="000877C8" w:rsidRDefault="001007C9" w:rsidP="0010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7C9" w:rsidRPr="000877C8" w:rsidRDefault="001007C9" w:rsidP="0010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7C9" w:rsidRPr="000877C8" w:rsidRDefault="001007C9" w:rsidP="0010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ПОСАДОВА ІНСТРУКЦІЯ</w:t>
      </w:r>
    </w:p>
    <w:p w:rsidR="001007C9" w:rsidRPr="000877C8" w:rsidRDefault="001007C9" w:rsidP="00850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головного бухгалтера Дубенського </w:t>
      </w:r>
      <w:r w:rsidR="008506F3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ліцею № 2</w:t>
      </w: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Дубенської</w:t>
      </w:r>
      <w:proofErr w:type="spellEnd"/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Рівненської області</w:t>
      </w:r>
    </w:p>
    <w:p w:rsidR="00F03129" w:rsidRPr="000877C8" w:rsidRDefault="00F03129" w:rsidP="00F03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3129" w:rsidRPr="000877C8" w:rsidRDefault="00F03129" w:rsidP="00F03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1.Загальні положення</w:t>
      </w:r>
    </w:p>
    <w:p w:rsidR="00CA4ADE" w:rsidRPr="000877C8" w:rsidRDefault="00CA4ADE" w:rsidP="00CA4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1.1.  Ця посадова інструкція визначає статус, функціональні обов’язки, права і відповідальність головного бухгалтера </w:t>
      </w:r>
      <w:r w:rsidRPr="000877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Дубенського </w:t>
      </w:r>
      <w:r w:rsidR="008506F3">
        <w:rPr>
          <w:rFonts w:ascii="Times New Roman" w:hAnsi="Times New Roman" w:cs="Times New Roman"/>
          <w:bCs/>
          <w:sz w:val="24"/>
          <w:szCs w:val="24"/>
          <w:lang w:val="uk-UA"/>
        </w:rPr>
        <w:t>ліцею № 2</w:t>
      </w:r>
      <w:r w:rsidRPr="000877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877C8">
        <w:rPr>
          <w:rFonts w:ascii="Times New Roman" w:hAnsi="Times New Roman" w:cs="Times New Roman"/>
          <w:bCs/>
          <w:sz w:val="24"/>
          <w:szCs w:val="24"/>
          <w:lang w:val="uk-UA"/>
        </w:rPr>
        <w:t>Дубенської</w:t>
      </w:r>
      <w:proofErr w:type="spellEnd"/>
      <w:r w:rsidRPr="000877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Рівненської області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4ADE" w:rsidRPr="000877C8" w:rsidRDefault="002E5446" w:rsidP="00CA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CA4ADE"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.   Головний бухгалтер являється штатним працівником </w:t>
      </w:r>
      <w:r w:rsidR="00CA4ADE" w:rsidRPr="000877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Дубенського </w:t>
      </w:r>
      <w:r w:rsidR="008506F3">
        <w:rPr>
          <w:rFonts w:ascii="Times New Roman" w:hAnsi="Times New Roman" w:cs="Times New Roman"/>
          <w:bCs/>
          <w:sz w:val="24"/>
          <w:szCs w:val="24"/>
          <w:lang w:val="uk-UA"/>
        </w:rPr>
        <w:t>ліцею № 2</w:t>
      </w:r>
      <w:bookmarkStart w:id="0" w:name="_GoBack"/>
      <w:bookmarkEnd w:id="0"/>
      <w:r w:rsidR="00CA4ADE" w:rsidRPr="000877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A4ADE" w:rsidRPr="000877C8">
        <w:rPr>
          <w:rFonts w:ascii="Times New Roman" w:hAnsi="Times New Roman" w:cs="Times New Roman"/>
          <w:bCs/>
          <w:sz w:val="24"/>
          <w:szCs w:val="24"/>
          <w:lang w:val="uk-UA"/>
        </w:rPr>
        <w:t>Дубенської</w:t>
      </w:r>
      <w:proofErr w:type="spellEnd"/>
      <w:r w:rsidR="00CA4ADE" w:rsidRPr="000877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Рівненської області</w:t>
      </w:r>
      <w:r w:rsidR="00CA4ADE"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 та призначається на посаду і звільняється з посади наказами директора у встановленому законодавством порядку.</w:t>
      </w:r>
    </w:p>
    <w:p w:rsidR="00CA4ADE" w:rsidRPr="000877C8" w:rsidRDefault="002E5446" w:rsidP="00CA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CA4ADE" w:rsidRPr="000877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4ADE" w:rsidRPr="000877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посаду головного бухгалтера може бути призначена особа з повною вищою освітою з рівнем магістра, спеціаліста відповідного професійного спрямування 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>та стаж</w:t>
      </w:r>
      <w:r w:rsidR="00CA4ADE"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 не менше 3-х років</w:t>
      </w:r>
      <w:r w:rsidR="00CA4ADE" w:rsidRPr="000877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3C9" w:rsidRPr="000877C8" w:rsidRDefault="002E5446" w:rsidP="009E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ab/>
        <w:t>У своїй роботі головний бухгалтер безпосередньо підпорядковується директору та його заступникам відповідно до чинного законодавства.</w:t>
      </w:r>
    </w:p>
    <w:p w:rsidR="009E53C9" w:rsidRPr="000877C8" w:rsidRDefault="002E5446" w:rsidP="009E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ab/>
        <w:t>У своїй роботі керується Конституцією України, Законами, Господарським, Цивільним та Бюджетним кодексами, а також іншими законами України, актами Президента України, Кабінету Міністрів України, Статутом закладу, наказами директора та цією посадовою інструкцією.</w:t>
      </w:r>
    </w:p>
    <w:p w:rsidR="002E5446" w:rsidRPr="000877C8" w:rsidRDefault="002E5446" w:rsidP="002E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1.6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53C9" w:rsidRPr="000877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Посада головного бухгалтера за Класифікатором професій належить </w:t>
      </w:r>
      <w:r w:rsidR="009E53C9" w:rsidRPr="000877C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до</w:t>
      </w:r>
      <w:r w:rsidR="009E53C9" w:rsidRPr="000877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E53C9" w:rsidRPr="000877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підкласу "Керівники фінансових, бухгалтерських, економічних, юридичних та адміністративних підрозділів".</w:t>
      </w:r>
    </w:p>
    <w:p w:rsidR="006B4FDF" w:rsidRDefault="002E5446" w:rsidP="006B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="00F03129" w:rsidRPr="000877C8">
        <w:rPr>
          <w:rFonts w:ascii="Times New Roman" w:hAnsi="Times New Roman" w:cs="Times New Roman"/>
          <w:sz w:val="24"/>
          <w:szCs w:val="24"/>
          <w:lang w:val="uk-UA"/>
        </w:rPr>
        <w:t>У разі відсутності (відпустка, лікарняний тощо) його обов’язки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 виконує інша посадова особа навчального закладу</w:t>
      </w:r>
      <w:r w:rsidR="00F03129" w:rsidRPr="000877C8">
        <w:rPr>
          <w:rFonts w:ascii="Times New Roman" w:hAnsi="Times New Roman" w:cs="Times New Roman"/>
          <w:sz w:val="24"/>
          <w:szCs w:val="24"/>
          <w:lang w:val="uk-UA"/>
        </w:rPr>
        <w:t>, що призначається у порядку, передбаченому чинним законодавством.</w:t>
      </w:r>
    </w:p>
    <w:p w:rsidR="006B4FDF" w:rsidRPr="00D72682" w:rsidRDefault="006B4FDF" w:rsidP="006B4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26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2.Завдання та </w:t>
      </w:r>
      <w:proofErr w:type="spellStart"/>
      <w:r w:rsidRPr="00D7268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</w:t>
      </w:r>
      <w:proofErr w:type="spellEnd"/>
      <w:r w:rsidRPr="00D72682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D72682">
        <w:rPr>
          <w:rFonts w:ascii="Times New Roman" w:hAnsi="Times New Roman" w:cs="Times New Roman"/>
          <w:b/>
          <w:bCs/>
          <w:sz w:val="24"/>
          <w:szCs w:val="24"/>
          <w:lang w:val="uk-UA"/>
        </w:rPr>
        <w:t>язки</w:t>
      </w:r>
      <w:proofErr w:type="spellEnd"/>
      <w:r w:rsidRPr="00D726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посадою</w:t>
      </w:r>
    </w:p>
    <w:p w:rsidR="006B4FDF" w:rsidRPr="00D72682" w:rsidRDefault="00C011BD" w:rsidP="006B4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26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4FDF" w:rsidRPr="00D72682">
        <w:rPr>
          <w:rFonts w:ascii="Times New Roman" w:hAnsi="Times New Roman" w:cs="Times New Roman"/>
          <w:sz w:val="24"/>
          <w:szCs w:val="24"/>
          <w:lang w:val="uk-UA"/>
        </w:rPr>
        <w:t xml:space="preserve">.1.  </w:t>
      </w:r>
      <w:r w:rsidRPr="00D72682">
        <w:rPr>
          <w:rFonts w:ascii="Times New Roman" w:hAnsi="Times New Roman" w:cs="Times New Roman"/>
          <w:sz w:val="24"/>
          <w:szCs w:val="24"/>
          <w:lang w:val="uk-UA"/>
        </w:rPr>
        <w:t>Здійснює організацію бухгалтерського обліку господарсько-фінансової діяльності та контроль за ощадливим використанням матеріальних, трудових і фінансових ресурсів навчального закладу.</w:t>
      </w:r>
      <w:r w:rsidR="006B4FDF" w:rsidRPr="00D72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4FDF" w:rsidRPr="00D72682" w:rsidRDefault="00C011BD" w:rsidP="006B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6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4FDF" w:rsidRPr="00D72682">
        <w:rPr>
          <w:rFonts w:ascii="Times New Roman" w:hAnsi="Times New Roman" w:cs="Times New Roman"/>
          <w:sz w:val="24"/>
          <w:szCs w:val="24"/>
          <w:lang w:val="uk-UA"/>
        </w:rPr>
        <w:t xml:space="preserve">.2.   </w:t>
      </w:r>
      <w:r w:rsidRPr="00D72682">
        <w:rPr>
          <w:rFonts w:ascii="Times New Roman" w:hAnsi="Times New Roman" w:cs="Times New Roman"/>
          <w:sz w:val="24"/>
          <w:szCs w:val="24"/>
          <w:lang w:val="uk-UA"/>
        </w:rPr>
        <w:t>Формує відповідно до законодавства про бухгалтерський облік облікову політику виходячи зі структури й особливостей діяльності установи, необхідності забезпечення її фінансової стійкості.</w:t>
      </w:r>
    </w:p>
    <w:p w:rsidR="005B12A1" w:rsidRPr="00D72682" w:rsidRDefault="00C011BD" w:rsidP="006B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6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4FDF" w:rsidRPr="00D72682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6B4FDF" w:rsidRPr="00D726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2682">
        <w:rPr>
          <w:rFonts w:ascii="Times New Roman" w:hAnsi="Times New Roman" w:cs="Times New Roman"/>
          <w:sz w:val="24"/>
          <w:szCs w:val="24"/>
          <w:lang w:val="uk-UA"/>
        </w:rPr>
        <w:t>Очолює роботу з підготовки та прийняття робочого плану рахунків, форм первинних облікових документів, які застосовуються для оформлення господарських операцій, за якими не передбачені типові форми, розробки форм документів внутрішньої бухгалтерської звітності, а також забезпечення проведення інвентаризацій, контролю за проведенням господарських операцій</w:t>
      </w:r>
      <w:r w:rsidR="005B12A1" w:rsidRPr="00D72682">
        <w:rPr>
          <w:rFonts w:ascii="Times New Roman" w:hAnsi="Times New Roman" w:cs="Times New Roman"/>
          <w:sz w:val="24"/>
          <w:szCs w:val="24"/>
          <w:lang w:val="uk-UA"/>
        </w:rPr>
        <w:t>, дотримання технології обробки бухгалтерської інформації і порядку документообігу.</w:t>
      </w:r>
    </w:p>
    <w:p w:rsidR="002E5446" w:rsidRPr="00D72682" w:rsidRDefault="005B12A1" w:rsidP="005B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2682">
        <w:rPr>
          <w:rFonts w:ascii="Times New Roman" w:hAnsi="Times New Roman" w:cs="Times New Roman"/>
          <w:sz w:val="24"/>
          <w:szCs w:val="24"/>
          <w:lang w:val="uk-UA"/>
        </w:rPr>
        <w:t xml:space="preserve">2.4. Забезпечує </w:t>
      </w:r>
      <w:r w:rsidR="002E5446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раціональну організацію бухгалтерського обліку і звітності в установі на основі максимальної централізації обліково-обчислювальних робіт і застосування сучасних технічних засобів та інформаційних технологій, прогресивних форм і методів обліку і контролю, формування і своєчасне представлення повної і достовірної бухгалтерської інф</w:t>
      </w:r>
      <w:r w:rsidR="008B05D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ормації про діяльність установи</w:t>
      </w:r>
      <w:r w:rsidR="002E5446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її майновий стан, доходи і витрати, а також розробку і здійснення заходів, спрямованих на зміцнення фінансової дисципліни.</w:t>
      </w:r>
    </w:p>
    <w:p w:rsidR="00D04CC3" w:rsidRPr="00D72682" w:rsidRDefault="00CF5FAE" w:rsidP="00D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2.5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Проводить економічний аналіз господарсько-фінансової діяльності установи за даними бухгалтерського обліку і звітності з метою виявлення внутрішньогосподарських резервів, усунення втрат і непродуктивних витрат.</w:t>
      </w:r>
    </w:p>
    <w:p w:rsidR="00D04CC3" w:rsidRPr="00D72682" w:rsidRDefault="00CF5FAE" w:rsidP="00D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2.6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Вживає заходів з нагромадження фінансових коштів для забезпечення фінансової стійкості навчального закладу.</w:t>
      </w:r>
    </w:p>
    <w:p w:rsidR="00D04CC3" w:rsidRPr="00D72682" w:rsidRDefault="00D04CC3" w:rsidP="00D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CF5F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.7</w:t>
      </w:r>
      <w:r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кошториси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розрахунки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них,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аналізує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кошторисних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призначень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довідки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зміни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річного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помісячного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розпису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асигнувань</w:t>
      </w:r>
      <w:proofErr w:type="spellEnd"/>
      <w:r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бюджету.</w:t>
      </w:r>
    </w:p>
    <w:p w:rsidR="00D04CC3" w:rsidRPr="00D72682" w:rsidRDefault="00CF5FAE" w:rsidP="00D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2.8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Веде роботу з забезпечення суворого дотримання штатної і фінансової дисципліни, кошторисів адміністративно-господарських та інших витрат, законності списання з рахунків бухгалтерського обліку нестач, дебіторської заборгованості та інших втрат, збереження бухгалтерських документів, оформлення і здачі їх у встановленому порядку в архів.</w:t>
      </w:r>
    </w:p>
    <w:p w:rsidR="00D04CC3" w:rsidRPr="00D72682" w:rsidRDefault="00CF5FAE" w:rsidP="00D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2.9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Бере участь у розробці і впровадженні раціональної планової й облікової документації, прогресивних форм і методів ведення бухгалтерського обліку на основі застосування сучасних засобів обчислювальної техніки.</w:t>
      </w:r>
    </w:p>
    <w:p w:rsidR="002E5446" w:rsidRPr="00D72682" w:rsidRDefault="00CF5FAE" w:rsidP="005B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2.10</w:t>
      </w:r>
      <w:r w:rsidR="005B12A1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Організовує облік майна, зобов’язань і господарських операцій, придбаних основних засобів, товарно-матеріальних цінностей і коштів, своєчасне відображення на рахунках бухгалтерського обліку операцій, </w:t>
      </w:r>
      <w:r w:rsidR="002E5446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пов'язаних з їх рухом, облік витрат, виконання кошторисів витрат, реалізації продукції, виконання робіт (послуг), результатів господарсько-фінансової діяльності установи, а також фінансових, розрахункових операцій.</w:t>
      </w:r>
    </w:p>
    <w:p w:rsidR="0085753F" w:rsidRPr="00D72682" w:rsidRDefault="00CF5FAE" w:rsidP="0085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2.11</w:t>
      </w:r>
      <w:r w:rsidR="005B12A1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2E5446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Забезпечує  законність, своєчасність і правильність оформлення документів, розрахунків з заробітної плати, правильне нарахування і переказ податків і зборів у місцевий бюджет, страхових внесків у державні позабюджетні соціальні фонди, платежів у банківські установи, коштів на фінансування капітальних вкладень.</w:t>
      </w:r>
    </w:p>
    <w:p w:rsidR="00311198" w:rsidRPr="00D72682" w:rsidRDefault="00CF5FAE" w:rsidP="0031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2.12</w:t>
      </w:r>
      <w:r w:rsidR="005B12A1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Здійснює контроль за дотриманням порядку оформлення первинних і бухгалтерських документів, 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перевіряє отримані первинні документи за формою та змістом. З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дійснює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накопичення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узагальнення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щодо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товарів, робіт та послуг для закладу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Веде облік договорів з контрагентами, вчасно заносить дані на єдиний веб-портал використання публічних коштів «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Edata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». Всю інформацію щодо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11198" w:rsidRPr="00D726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оприлюднює на веб–порталі </w:t>
      </w:r>
      <w:proofErr w:type="spellStart"/>
      <w:r w:rsidR="00311198" w:rsidRPr="00D72682">
        <w:rPr>
          <w:rFonts w:ascii="Times New Roman" w:hAnsi="Times New Roman" w:cs="Times New Roman"/>
          <w:sz w:val="24"/>
          <w:szCs w:val="24"/>
          <w:shd w:val="clear" w:color="auto" w:fill="FFFFFF"/>
        </w:rPr>
        <w:t>Prozorro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Готує документацію по договірних документах для підпису керівнику установи.</w:t>
      </w:r>
    </w:p>
    <w:p w:rsidR="00D04CC3" w:rsidRPr="00D72682" w:rsidRDefault="00CF5FAE" w:rsidP="00D0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2.13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Здійснює перерахування коштів та проведення розрахунків з кредиторами відповідно до договірних зобов’язань.</w:t>
      </w:r>
      <w:r w:rsidR="00D04CC3" w:rsidRPr="00D7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4CC3" w:rsidRPr="00D72682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proofErr w:type="gram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дебіторами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та кредиторами.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роботу</w:t>
      </w:r>
      <w:proofErr w:type="gram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казначейській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програмі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щоденно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забезпечує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надходження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виписок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рух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грошових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коштів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рахунках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Держказначейства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04CC3" w:rsidRPr="00D72682" w:rsidRDefault="00CF5FAE" w:rsidP="00D0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2.14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Веде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фінансових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контрагентами,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відповідає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правильне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оформлення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банківських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документів</w:t>
      </w:r>
      <w:proofErr w:type="spellEnd"/>
      <w:r w:rsidR="00D04CC3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04CC3" w:rsidRPr="00D72682" w:rsidRDefault="00CF5FAE" w:rsidP="00D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2.15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Веде аналітичний облік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касових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фактичних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видатків</w:t>
      </w:r>
      <w:proofErr w:type="spellEnd"/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забезпечує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оприлюдненн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 w:rsidR="00311198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72682" w:rsidRDefault="00CF5FAE" w:rsidP="00D7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2.16</w:t>
      </w:r>
      <w:r w:rsidR="00D04CC3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енергоносіїв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орендарями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своєчасний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, проводить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звірки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04CC3" w:rsidRPr="00D72682">
        <w:rPr>
          <w:rFonts w:ascii="Times New Roman" w:hAnsi="Times New Roman" w:cs="Times New Roman"/>
          <w:sz w:val="24"/>
          <w:szCs w:val="24"/>
        </w:rPr>
        <w:t>дебіторами</w:t>
      </w:r>
      <w:proofErr w:type="spellEnd"/>
      <w:r w:rsidR="00D04CC3" w:rsidRPr="00D72682">
        <w:rPr>
          <w:rFonts w:ascii="Times New Roman" w:hAnsi="Times New Roman" w:cs="Times New Roman"/>
          <w:sz w:val="24"/>
          <w:szCs w:val="24"/>
        </w:rPr>
        <w:t xml:space="preserve"> та кредиторами.</w:t>
      </w:r>
      <w:r w:rsidR="00D7268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C2E2D" w:rsidRPr="00D72682" w:rsidRDefault="00EC2E2D" w:rsidP="00D7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2.17. Нараховує орендну плату за користування нерухомим майном та окремим визначеним майном навчального закладу. </w:t>
      </w:r>
      <w:r w:rsidR="00A659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Розраховує відшкодування витрат навчального закладу на надання комунальних послуг орендарю та веде облік відшкодованих коштів.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72682" w:rsidRPr="00D72682" w:rsidRDefault="00A6596B" w:rsidP="00D7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2.18</w:t>
      </w:r>
      <w:r w:rsidR="00D7268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Складає згідно з інструкцією звіти: про виконання загального фонду кошторису, про фінансові зобов’язання бюджетних установ, про виконання спеціального фонду кошторису, про заборгованість бюджетних установ: форма № 2д, № 2м, форма № 4-1д, № 4-м, форма № 4-2д, № 4-2м, форма 4-3д, 4-3м, форма № 7д, № 7м.</w:t>
      </w:r>
    </w:p>
    <w:p w:rsidR="00D72682" w:rsidRPr="00D72682" w:rsidRDefault="00A6596B" w:rsidP="00D7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2.19</w:t>
      </w:r>
      <w:r w:rsidR="00D7268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Складає податковий звіт про використання коштів неприбуткових установ та організацій, звіт про здійснення державних </w:t>
      </w:r>
      <w:proofErr w:type="spellStart"/>
      <w:r w:rsidR="00D7268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="00D7268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72682" w:rsidRPr="00D72682" w:rsidRDefault="00A6596B" w:rsidP="00D7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2.20</w:t>
      </w:r>
      <w:r w:rsidR="00D7268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Дотримується правил обліку документообігу. </w:t>
      </w:r>
    </w:p>
    <w:p w:rsidR="00D72682" w:rsidRPr="00D72682" w:rsidRDefault="00A6596B" w:rsidP="00D7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2.21</w:t>
      </w:r>
      <w:r w:rsidR="00D7268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Веде меморіальні ордери № 2, № 3, № 4, № 6, № 8, № 9, № 13, № 16 та № 17. </w:t>
      </w:r>
    </w:p>
    <w:p w:rsidR="000F1AAD" w:rsidRDefault="00D72682" w:rsidP="000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A659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.22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Проводить інвентаризації всього майна навчального закладу</w:t>
      </w:r>
      <w:r w:rsidR="002E5446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коштів.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Веде в повному обсязі облік основних засобів, необоротних </w:t>
      </w:r>
      <w:proofErr w:type="spellStart"/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r w:rsidR="006D3D2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тивів</w:t>
      </w:r>
      <w:proofErr w:type="spellEnd"/>
      <w:r w:rsidR="006D3D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6D3D2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запасів</w:t>
      </w:r>
      <w:proofErr w:type="spellEnd"/>
      <w:r w:rsidR="006D3D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коштів</w:t>
      </w:r>
      <w:proofErr w:type="spellEnd"/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Провод</w:t>
      </w:r>
      <w:proofErr w:type="spellStart"/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ить</w:t>
      </w:r>
      <w:proofErr w:type="spellEnd"/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звірк</w:t>
      </w:r>
      <w:proofErr w:type="spellEnd"/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матеріальних цінностей 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 книгах </w:t>
      </w:r>
      <w:proofErr w:type="spellStart"/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обліку</w:t>
      </w:r>
      <w:proofErr w:type="spellEnd"/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r w:rsidR="004B406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книгою</w:t>
      </w:r>
      <w:r w:rsid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B4062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4B406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</w:t>
      </w:r>
      <w:proofErr w:type="spellStart"/>
      <w:r w:rsidR="004B4062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урнал</w:t>
      </w:r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-головна</w:t>
      </w:r>
      <w:proofErr w:type="spellEnd"/>
      <w:r w:rsidR="0085753F" w:rsidRPr="00D72682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="004B406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Відповідає за всі </w:t>
      </w:r>
      <w:r w:rsidR="004B406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операції в книзі </w:t>
      </w:r>
      <w:r w:rsidR="004B4062" w:rsidRP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4B4062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</w:t>
      </w:r>
      <w:r w:rsidR="004B4062" w:rsidRP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урнал-головна».</w:t>
      </w:r>
      <w:r w:rsidR="002E5446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Забезпечує складання балансу й оперативних зведених звітів про доходи і витрати коштів, про використання бюджету, іншої бухгалтерської і статистичної звітності, подання їх у встановленому порядку у відповідні органи. </w:t>
      </w:r>
    </w:p>
    <w:p w:rsidR="00CF5FAE" w:rsidRDefault="00A6596B" w:rsidP="00CF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2.23</w:t>
      </w:r>
      <w:r w:rsid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2E5446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="00D155B8" w:rsidRP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Постійно знайом</w:t>
      </w:r>
      <w:r w:rsidR="00D155B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иться</w:t>
      </w:r>
      <w:r w:rsidR="00D155B8" w:rsidRP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вивча</w:t>
      </w:r>
      <w:r w:rsidR="00D155B8" w:rsidRPr="00D726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</w:t>
      </w:r>
      <w:r w:rsidR="00D155B8" w:rsidRP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нові нормативно-методичні та довідкові документи з питань організації та ведення бухгалтерського обліку.</w:t>
      </w:r>
      <w:r w:rsidR="00CF5F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03129" w:rsidRPr="00CF5FAE" w:rsidRDefault="00A6596B" w:rsidP="00CF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2.24</w:t>
      </w:r>
      <w:r w:rsidR="00CF5F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D155B8" w:rsidRP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Виконує інші доручення</w:t>
      </w:r>
      <w:r w:rsidR="00CF5F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директора</w:t>
      </w:r>
      <w:r w:rsidR="00D155B8" w:rsidRPr="000F1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D7F30" w:rsidRPr="000877C8" w:rsidRDefault="002D7F30" w:rsidP="002D7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3.Права</w:t>
      </w:r>
    </w:p>
    <w:p w:rsidR="002D7F30" w:rsidRPr="000877C8" w:rsidRDefault="002D7F30" w:rsidP="002D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Головний бухгалтер має право: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Пройти навчання з питань організації та здійснення бухгалтерського обліку, підвищувати кваліфікацію, зокрема шляхом участі в онлайн-курсах, рекомендованих законодавством України та для здійснення своїх функцій, визначених Законом, постійно підтверджувати свій рівень володіння необхідними (базовими) знаннями у сфері бухгалтерського обліку. 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Під час користування електронними системами головний бухгалтер вносить до електронних систем персональні дані, надає згоду на їх обробку та оновлює такі дані у разі їх зміни. Персональні дані, внесені працівником до електронної системи, не оприлюднюються.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Узгоджувати проекти документів з метою забезпечення їх відповідності умовам та специфіки закладу та підписувати в межах своєї компетенції відповідні документи.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Запитувати й одержувати необхідні матеріали і документи, які стосуються діяльності головного бухгалтера. Вступати у відносини та представляти інтереси навчального закладу з сторонніми установами та організаціями для вирішення оперативних питань виробничої діяльності, що входять до компетенції головного бухгалтера. 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3.5.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Брати участь у проведенні нарад, зборів з питань, пов’язаних з функціональними обов’язками.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3.6.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Давати роз’яснення і консультації співробітникам в межах своїх повноважень з питань, що належать до її компетенції.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3.7.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Здійснювати інші дії, передбачені чинним законодавством.</w:t>
      </w:r>
    </w:p>
    <w:p w:rsidR="002D7F30" w:rsidRPr="000877C8" w:rsidRDefault="002D7F30" w:rsidP="002D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3.8.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Вносити пропозиції директору щодо вдосконалення та підвищення ефективності роботи з питань, пов'язаних з функціональними обов'язками.</w:t>
      </w:r>
    </w:p>
    <w:p w:rsidR="00F03129" w:rsidRPr="000877C8" w:rsidRDefault="00F03129" w:rsidP="00F031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03129" w:rsidRPr="000877C8" w:rsidRDefault="00F03129" w:rsidP="00F03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4.Відповідальність</w:t>
      </w:r>
    </w:p>
    <w:p w:rsidR="00FD22DF" w:rsidRPr="000877C8" w:rsidRDefault="00FD22DF" w:rsidP="00FD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Головний бухгалтер несе відповідальність за:</w:t>
      </w:r>
    </w:p>
    <w:p w:rsidR="00FD22DF" w:rsidRPr="000877C8" w:rsidRDefault="00FD22DF" w:rsidP="00FD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7DB0" w:rsidRPr="000877C8">
        <w:rPr>
          <w:rFonts w:ascii="Times New Roman" w:hAnsi="Times New Roman" w:cs="Times New Roman"/>
          <w:sz w:val="24"/>
          <w:szCs w:val="24"/>
          <w:lang w:val="uk-UA"/>
        </w:rPr>
        <w:t>Недостовірну інформацію про стан фінансово-господарської діяльності, несвоєчасне подання різних відомостей, інформацій та звітності.</w:t>
      </w:r>
      <w:r w:rsidRPr="000877C8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  <w:t xml:space="preserve"> </w:t>
      </w:r>
    </w:p>
    <w:p w:rsidR="00FD22DF" w:rsidRPr="000877C8" w:rsidRDefault="00FD22DF" w:rsidP="00FD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Неякісне і несвоєчасне виконання посадових завдань та обов’язків, бездіяльність або невикористання наданих йому прав посадовою інструкцією, Статутом установи,</w:t>
      </w:r>
      <w:r w:rsidRPr="000877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</w:t>
      </w:r>
      <w:r w:rsidRPr="00FD22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евиконання наказів, ро</w:t>
      </w:r>
      <w:r w:rsidRPr="000877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зпоряджень і доручень директора.</w:t>
      </w:r>
    </w:p>
    <w:p w:rsidR="00FD22DF" w:rsidRPr="000877C8" w:rsidRDefault="00FD22DF" w:rsidP="00FD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Порушення антикорупційного законодавства.</w:t>
      </w:r>
    </w:p>
    <w:p w:rsidR="00FD22DF" w:rsidRPr="00FD22DF" w:rsidRDefault="00FD22DF" w:rsidP="00FD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4.4.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Порушення правил внутрішнього трудового розпорядку.</w:t>
      </w:r>
    </w:p>
    <w:p w:rsidR="00F03129" w:rsidRPr="000877C8" w:rsidRDefault="00F03129" w:rsidP="00F0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52F" w:rsidRPr="000877C8" w:rsidRDefault="0055752F" w:rsidP="00557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5.Повинен знати</w:t>
      </w:r>
    </w:p>
    <w:p w:rsidR="0055752F" w:rsidRPr="000877C8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Головний бухгалтер повинен знати та керуватися в своїй роботі: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Чинне законодавство з питань ведення та організації бухгалтерського обліку.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5.2.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Нормативні акти, що регулюють діяльність установи.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Цивільне право, </w:t>
      </w:r>
      <w:r w:rsidRPr="000877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фінансове, податкове, господарське законодавство та структуру закладу.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5.4.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Чинні </w:t>
      </w:r>
      <w:r w:rsidRPr="000877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порядок і терміни складання бухгалтерського обліку і звітності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5.5.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Законодавство про працю.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5.6.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Державну класифікацію посад та професій.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5.7.  Сучасні засоби</w:t>
      </w:r>
      <w:r w:rsidRPr="000877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комп'ютерної (обчислювальної) техніки і можливості їх застосування для виконання обліково-обчислювальних робіт.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5.8.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Правила охорони праці, основні вимоги пожежної безпеки в установі.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5.9.      Норми ділової поведінки та етики професійних відносин.</w:t>
      </w:r>
    </w:p>
    <w:p w:rsidR="008442EA" w:rsidRPr="000877C8" w:rsidRDefault="008442EA" w:rsidP="00557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752F" w:rsidRPr="000877C8" w:rsidRDefault="0055752F" w:rsidP="00557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6.Кваліфікаційні вимоги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Повна вища освіта з рівнем магістра або спеціаліста відповідного професійного спрямування з стажем роботи не менше 3-х років.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Проходження курсів у тому числі безкоштовних онлайн-курсів, рекомендованих законодавством України у сфері бухгалтерського обліку. Підвищення кваліфікації, як правило не рідше один раз на три роки. Систематичне підвищення особистого професійного рівня шляхом самоосвіти.</w:t>
      </w:r>
    </w:p>
    <w:p w:rsidR="0055752F" w:rsidRPr="000877C8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52F" w:rsidRPr="000877C8" w:rsidRDefault="0055752F" w:rsidP="00557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7.Взаємовідносини (зв’язки за посадою)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Безпосередньо контактує з директором установи та взаємодіє з його заступниками.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У межах своєї компетенції контактує та взаємодіє з посадовими особами та фахівцями інших підприємств, установ і організацій.</w:t>
      </w:r>
    </w:p>
    <w:p w:rsidR="0055752F" w:rsidRPr="000877C8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52F" w:rsidRPr="000877C8" w:rsidRDefault="0055752F" w:rsidP="00557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8.Умови роботи і праці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Pr="000877C8">
        <w:rPr>
          <w:rFonts w:ascii="Times New Roman" w:hAnsi="Times New Roman" w:cs="Times New Roman"/>
          <w:sz w:val="24"/>
          <w:szCs w:val="24"/>
          <w:lang w:val="uk-UA"/>
        </w:rPr>
        <w:tab/>
        <w:t>Режим роботи визначається згідно з Правилами внутрішнього трудового розпорядку, встановленими у закладі.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 xml:space="preserve">8.2.    </w:t>
      </w:r>
      <w:proofErr w:type="gram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 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зв'язку</w:t>
      </w:r>
      <w:proofErr w:type="spellEnd"/>
      <w:proofErr w:type="gram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виробничою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необхідністю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877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головний </w:t>
      </w:r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бухгалтер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виїжджати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службові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відрядження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т. ч.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місцевого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значення</w:t>
      </w:r>
      <w:proofErr w:type="spellEnd"/>
      <w:r w:rsidRPr="000877C8">
        <w:rPr>
          <w:rFonts w:ascii="Times New Roman" w:eastAsia="Times New Roman" w:hAnsi="Times New Roman" w:cs="Times New Roman"/>
          <w:sz w:val="24"/>
          <w:szCs w:val="24"/>
          <w:lang w:eastAsia="uk-UA"/>
        </w:rPr>
        <w:t>).  </w:t>
      </w:r>
    </w:p>
    <w:p w:rsidR="0055752F" w:rsidRPr="000877C8" w:rsidRDefault="00825BC3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8.3.   </w:t>
      </w:r>
      <w:r w:rsidR="0055752F" w:rsidRPr="000877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Головному бухгалтеру для забезпечення діяльності закладу надається право другого підпису організаційно-розпорядчих документів з питань, що входять у його функціональні обов'язки, а також платіжних та інших фінансових документів.</w:t>
      </w:r>
    </w:p>
    <w:p w:rsidR="0055752F" w:rsidRPr="000877C8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52F" w:rsidRPr="000877C8" w:rsidRDefault="0055752F" w:rsidP="00557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b/>
          <w:bCs/>
          <w:sz w:val="24"/>
          <w:szCs w:val="24"/>
          <w:lang w:val="uk-UA"/>
        </w:rPr>
        <w:t>9. Кінцеві положення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9.1.      Дана Посадова інструкція складена в двох екземплярах, один із яких зберігається в установі, інший - у працівника.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9.2.     Задачі, Обов'язки, Права і Відповідальність можуть бути уточнені відповідно до зміни Структури, Задач і Функцій установи і робочого місця.</w:t>
      </w:r>
    </w:p>
    <w:p w:rsidR="0055752F" w:rsidRPr="000877C8" w:rsidRDefault="0055752F" w:rsidP="0055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9.3.     Зміни і доповнення до даної Посадової інструкції вносяться наказом директора.</w:t>
      </w:r>
    </w:p>
    <w:p w:rsidR="0055752F" w:rsidRPr="000877C8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52F" w:rsidRPr="000877C8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52F" w:rsidRPr="000877C8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7C8">
        <w:rPr>
          <w:rFonts w:ascii="Times New Roman" w:hAnsi="Times New Roman" w:cs="Times New Roman"/>
          <w:sz w:val="24"/>
          <w:szCs w:val="24"/>
          <w:lang w:val="uk-UA"/>
        </w:rPr>
        <w:t>Головний бухгалтер                           ____________                                                      Бойчук О. А.</w:t>
      </w:r>
    </w:p>
    <w:p w:rsidR="0055752F" w:rsidRDefault="0055752F" w:rsidP="0055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2A98" w:rsidRDefault="00FF2A98" w:rsidP="0055752F">
      <w:pPr>
        <w:spacing w:after="0" w:line="240" w:lineRule="auto"/>
        <w:jc w:val="center"/>
      </w:pPr>
    </w:p>
    <w:sectPr w:rsidR="00FF2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18A"/>
    <w:multiLevelType w:val="hybridMultilevel"/>
    <w:tmpl w:val="6DEC77B4"/>
    <w:lvl w:ilvl="0" w:tplc="B600A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B6D43"/>
    <w:multiLevelType w:val="multilevel"/>
    <w:tmpl w:val="E5B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A6C4F"/>
    <w:multiLevelType w:val="multilevel"/>
    <w:tmpl w:val="A40C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A5887"/>
    <w:multiLevelType w:val="multilevel"/>
    <w:tmpl w:val="0F4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B4CD7"/>
    <w:multiLevelType w:val="hybridMultilevel"/>
    <w:tmpl w:val="13B67466"/>
    <w:lvl w:ilvl="0" w:tplc="B600AD14">
      <w:start w:val="1"/>
      <w:numFmt w:val="bullet"/>
      <w:lvlText w:val=""/>
      <w:lvlJc w:val="left"/>
      <w:pPr>
        <w:ind w:left="1697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6BEF"/>
    <w:multiLevelType w:val="multilevel"/>
    <w:tmpl w:val="1EB2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D5B0C"/>
    <w:multiLevelType w:val="multilevel"/>
    <w:tmpl w:val="47CCE814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463C1E12"/>
    <w:multiLevelType w:val="multilevel"/>
    <w:tmpl w:val="8BC4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31372"/>
    <w:multiLevelType w:val="multilevel"/>
    <w:tmpl w:val="86E6895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E235B9B"/>
    <w:multiLevelType w:val="multilevel"/>
    <w:tmpl w:val="0C72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809E3"/>
    <w:multiLevelType w:val="multilevel"/>
    <w:tmpl w:val="005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A7905"/>
    <w:multiLevelType w:val="hybridMultilevel"/>
    <w:tmpl w:val="0AEE8998"/>
    <w:lvl w:ilvl="0" w:tplc="B600A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7E"/>
    <w:rsid w:val="000832CF"/>
    <w:rsid w:val="000877C8"/>
    <w:rsid w:val="000F1AAD"/>
    <w:rsid w:val="001007C9"/>
    <w:rsid w:val="002D7F30"/>
    <w:rsid w:val="002E5446"/>
    <w:rsid w:val="00311198"/>
    <w:rsid w:val="003C727E"/>
    <w:rsid w:val="003E7DB0"/>
    <w:rsid w:val="004B4062"/>
    <w:rsid w:val="0055752F"/>
    <w:rsid w:val="005B12A1"/>
    <w:rsid w:val="00662BAB"/>
    <w:rsid w:val="006B4FDF"/>
    <w:rsid w:val="006D3D2F"/>
    <w:rsid w:val="007917DF"/>
    <w:rsid w:val="00825BC3"/>
    <w:rsid w:val="008442EA"/>
    <w:rsid w:val="008506F3"/>
    <w:rsid w:val="0085753F"/>
    <w:rsid w:val="008A35E0"/>
    <w:rsid w:val="008B05D8"/>
    <w:rsid w:val="00936A15"/>
    <w:rsid w:val="009E53C9"/>
    <w:rsid w:val="00A6596B"/>
    <w:rsid w:val="00C011BD"/>
    <w:rsid w:val="00CA4ADE"/>
    <w:rsid w:val="00CE390F"/>
    <w:rsid w:val="00CF32DE"/>
    <w:rsid w:val="00CF5FAE"/>
    <w:rsid w:val="00D04CC3"/>
    <w:rsid w:val="00D155B8"/>
    <w:rsid w:val="00D72682"/>
    <w:rsid w:val="00E86250"/>
    <w:rsid w:val="00EC2E2D"/>
    <w:rsid w:val="00F03129"/>
    <w:rsid w:val="00FD22DF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9F0A-4332-46A6-AEDB-FA42147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2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D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D2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7850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26</cp:revision>
  <cp:lastPrinted>2021-08-09T08:50:00Z</cp:lastPrinted>
  <dcterms:created xsi:type="dcterms:W3CDTF">2021-08-08T07:41:00Z</dcterms:created>
  <dcterms:modified xsi:type="dcterms:W3CDTF">2022-07-06T11:59:00Z</dcterms:modified>
</cp:coreProperties>
</file>