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9FB" w:rsidRPr="005139FB" w:rsidRDefault="005139FB" w:rsidP="005139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139FB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5178F32E" wp14:editId="281607A6">
            <wp:extent cx="618490" cy="873760"/>
            <wp:effectExtent l="0" t="0" r="0" b="2540"/>
            <wp:docPr id="2" name="Рисунок 2" descr="C:\Users\USER\AppData\Local\Microsoft\Windows\INetCache\Content.MSO\E6CEBEA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MSO\E6CEBEA2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9FB" w:rsidRPr="005139FB" w:rsidRDefault="005139FB" w:rsidP="00513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139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ДУБЕНСЬКИЙ ЛІЦЕЙ №2</w:t>
      </w:r>
    </w:p>
    <w:p w:rsidR="005139FB" w:rsidRPr="005139FB" w:rsidRDefault="005139FB" w:rsidP="00513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139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ДУБЕНСЬКОЇ МІСЬКОЇ РАДИ РІВНЕНСЬКОЇ ОБЛАСТІ</w:t>
      </w:r>
    </w:p>
    <w:p w:rsidR="005139FB" w:rsidRPr="005139FB" w:rsidRDefault="005139FB" w:rsidP="00513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139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5139FB" w:rsidRPr="005139FB" w:rsidRDefault="005139FB" w:rsidP="00513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139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вул. Пекарська, 14, м. Дубно Рівненської обл., 35600. тел./факс (03656)4-24-69</w:t>
      </w:r>
    </w:p>
    <w:p w:rsidR="005139FB" w:rsidRPr="005139FB" w:rsidRDefault="005139FB" w:rsidP="00513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139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e-mail:sekretar-gimnazia@ukr.net Код ЄДРПОУ 22569953</w:t>
      </w:r>
    </w:p>
    <w:p w:rsidR="005139FB" w:rsidRPr="005139FB" w:rsidRDefault="005139FB" w:rsidP="00513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139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5139FB" w:rsidRPr="005139FB" w:rsidRDefault="005139FB" w:rsidP="00513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139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5139FB" w:rsidRPr="005139FB" w:rsidRDefault="005139FB" w:rsidP="005139FB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139FB" w:rsidRPr="005139FB" w:rsidRDefault="005139FB" w:rsidP="00513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139FB" w:rsidRPr="005139FB" w:rsidRDefault="005139FB" w:rsidP="005139FB">
      <w:pPr>
        <w:spacing w:after="0" w:line="240" w:lineRule="auto"/>
        <w:ind w:left="-1560" w:right="-71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uk-UA"/>
        </w:rPr>
      </w:pPr>
    </w:p>
    <w:p w:rsidR="005139FB" w:rsidRPr="005139FB" w:rsidRDefault="005139FB" w:rsidP="005139FB">
      <w:pPr>
        <w:spacing w:after="0" w:line="240" w:lineRule="auto"/>
        <w:ind w:left="-1560" w:right="-71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uk-UA"/>
        </w:rPr>
      </w:pPr>
    </w:p>
    <w:p w:rsidR="005139FB" w:rsidRPr="005139FB" w:rsidRDefault="005139FB" w:rsidP="005139FB">
      <w:pPr>
        <w:spacing w:after="0" w:line="240" w:lineRule="auto"/>
        <w:ind w:left="-1560" w:right="-71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uk-UA"/>
        </w:rPr>
      </w:pPr>
    </w:p>
    <w:p w:rsidR="005139FB" w:rsidRPr="005139FB" w:rsidRDefault="005139FB" w:rsidP="005139FB">
      <w:pPr>
        <w:spacing w:after="0" w:line="240" w:lineRule="auto"/>
        <w:ind w:left="-1560" w:right="-71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uk-UA"/>
        </w:rPr>
      </w:pPr>
    </w:p>
    <w:p w:rsidR="005139FB" w:rsidRPr="005139FB" w:rsidRDefault="005139FB" w:rsidP="005139FB">
      <w:pPr>
        <w:spacing w:after="0" w:line="240" w:lineRule="auto"/>
        <w:ind w:left="-1560" w:right="-71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uk-UA"/>
        </w:rPr>
      </w:pPr>
    </w:p>
    <w:p w:rsidR="005139FB" w:rsidRPr="005139FB" w:rsidRDefault="005139FB" w:rsidP="005139FB">
      <w:pPr>
        <w:spacing w:after="0" w:line="240" w:lineRule="auto"/>
        <w:ind w:left="-1560" w:right="-71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139F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ІНДИВІДУАЛЬНИЙ НАВЧАЛЬНИЙ ПЛАН</w:t>
      </w:r>
    </w:p>
    <w:p w:rsidR="005139FB" w:rsidRPr="005139FB" w:rsidRDefault="005139FB" w:rsidP="005139FB">
      <w:pPr>
        <w:spacing w:after="240" w:line="240" w:lineRule="auto"/>
        <w:ind w:left="-1560" w:right="-71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139FB">
        <w:rPr>
          <w:rFonts w:ascii="Times New Roman" w:eastAsia="Times New Roman" w:hAnsi="Times New Roman" w:cs="Times New Roman"/>
          <w:sz w:val="28"/>
          <w:szCs w:val="28"/>
          <w:lang w:eastAsia="uk-UA"/>
        </w:rPr>
        <w:t>на  2024/2025 навчальний рік</w:t>
      </w:r>
    </w:p>
    <w:p w:rsidR="005139FB" w:rsidRPr="005139FB" w:rsidRDefault="005139FB" w:rsidP="005139FB">
      <w:pPr>
        <w:spacing w:after="0" w:line="240" w:lineRule="auto"/>
        <w:ind w:left="-1560" w:right="-71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139F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учня </w:t>
      </w:r>
      <w:r w:rsidR="005D584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4</w:t>
      </w:r>
      <w:r w:rsidRPr="005139F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- А та </w:t>
      </w:r>
      <w:r w:rsidR="005D584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4</w:t>
      </w:r>
      <w:r w:rsidRPr="005139F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-Б класу, що перебуває</w:t>
      </w:r>
    </w:p>
    <w:p w:rsidR="005139FB" w:rsidRPr="005139FB" w:rsidRDefault="005139FB" w:rsidP="005139FB">
      <w:pPr>
        <w:spacing w:after="0" w:line="240" w:lineRule="auto"/>
        <w:ind w:left="-1560" w:right="-71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139F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 сімейній (домашній)  формі  навчання:</w:t>
      </w:r>
    </w:p>
    <w:p w:rsidR="005139FB" w:rsidRPr="005139FB" w:rsidRDefault="005139FB" w:rsidP="005139FB">
      <w:pPr>
        <w:spacing w:after="0" w:line="240" w:lineRule="auto"/>
        <w:ind w:firstLine="560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5139F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                        </w:t>
      </w:r>
    </w:p>
    <w:p w:rsidR="005139FB" w:rsidRPr="005139FB" w:rsidRDefault="005139FB" w:rsidP="005139FB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39FB"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  <w:r w:rsidRPr="005139F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5139FB">
        <w:rPr>
          <w:rFonts w:ascii="Times New Roman" w:eastAsia="Times New Roman" w:hAnsi="Times New Roman" w:cs="Times New Roman"/>
          <w:sz w:val="28"/>
          <w:szCs w:val="28"/>
          <w:lang w:eastAsia="uk-UA"/>
        </w:rPr>
        <w:t>Веліган Вадим                    4-А</w:t>
      </w:r>
    </w:p>
    <w:p w:rsidR="005139FB" w:rsidRPr="005139FB" w:rsidRDefault="005139FB" w:rsidP="005139FB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5139FB">
        <w:rPr>
          <w:rFonts w:ascii="Times New Roman" w:eastAsia="Times New Roman" w:hAnsi="Times New Roman" w:cs="Times New Roman"/>
          <w:sz w:val="28"/>
          <w:szCs w:val="28"/>
          <w:lang w:eastAsia="uk-UA"/>
        </w:rPr>
        <w:t>. Слива Уляна                        4-А</w:t>
      </w:r>
    </w:p>
    <w:p w:rsidR="005139FB" w:rsidRPr="005139FB" w:rsidRDefault="005139FB" w:rsidP="005139FB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5139FB">
        <w:rPr>
          <w:rFonts w:ascii="Times New Roman" w:eastAsia="Times New Roman" w:hAnsi="Times New Roman" w:cs="Times New Roman"/>
          <w:sz w:val="28"/>
          <w:szCs w:val="28"/>
          <w:lang w:eastAsia="uk-UA"/>
        </w:rPr>
        <w:t>. Степаненко Катерина         4-А</w:t>
      </w:r>
    </w:p>
    <w:p w:rsidR="005139FB" w:rsidRPr="005139FB" w:rsidRDefault="005139FB" w:rsidP="005139FB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5139FB">
        <w:rPr>
          <w:rFonts w:ascii="Times New Roman" w:eastAsia="Times New Roman" w:hAnsi="Times New Roman" w:cs="Times New Roman"/>
          <w:sz w:val="28"/>
          <w:szCs w:val="28"/>
          <w:lang w:eastAsia="uk-UA"/>
        </w:rPr>
        <w:t>. Іващук Вероніка                  4-Б</w:t>
      </w:r>
    </w:p>
    <w:p w:rsidR="005139FB" w:rsidRPr="005139FB" w:rsidRDefault="005139FB" w:rsidP="005139FB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5139FB">
        <w:rPr>
          <w:rFonts w:ascii="Times New Roman" w:eastAsia="Times New Roman" w:hAnsi="Times New Roman" w:cs="Times New Roman"/>
          <w:sz w:val="28"/>
          <w:szCs w:val="28"/>
          <w:lang w:eastAsia="uk-UA"/>
        </w:rPr>
        <w:t>. Прохорчук Олександр         4-Б</w:t>
      </w:r>
    </w:p>
    <w:p w:rsidR="005139FB" w:rsidRPr="005139FB" w:rsidRDefault="005139FB" w:rsidP="005139FB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5139FB">
        <w:rPr>
          <w:rFonts w:ascii="Times New Roman" w:eastAsia="Times New Roman" w:hAnsi="Times New Roman" w:cs="Times New Roman"/>
          <w:sz w:val="28"/>
          <w:szCs w:val="28"/>
          <w:lang w:eastAsia="uk-UA"/>
        </w:rPr>
        <w:t>. Щербатюк Анастасія           4-Б</w:t>
      </w:r>
    </w:p>
    <w:p w:rsidR="005139FB" w:rsidRPr="005139FB" w:rsidRDefault="003F0B01" w:rsidP="005139F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3F0B01">
        <w:rPr>
          <w:rFonts w:ascii="Times New Roman" w:eastAsia="Times New Roman" w:hAnsi="Times New Roman" w:cs="Times New Roman"/>
          <w:sz w:val="28"/>
          <w:szCs w:val="28"/>
          <w:lang w:eastAsia="uk-UA"/>
        </w:rPr>
        <w:t>7.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</w:t>
      </w:r>
      <w:r w:rsidRPr="003F0B01">
        <w:rPr>
          <w:rFonts w:ascii="Times New Roman" w:eastAsia="Times New Roman" w:hAnsi="Times New Roman" w:cs="Times New Roman"/>
          <w:sz w:val="28"/>
          <w:szCs w:val="28"/>
          <w:lang w:eastAsia="uk-UA"/>
        </w:rPr>
        <w:t>Зубко Катерина</w:t>
      </w:r>
      <w:r w:rsidR="005139FB" w:rsidRPr="005139F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</w:t>
      </w:r>
    </w:p>
    <w:p w:rsidR="005139FB" w:rsidRPr="005139FB" w:rsidRDefault="005139FB" w:rsidP="005139FB">
      <w:pPr>
        <w:spacing w:after="0" w:line="240" w:lineRule="auto"/>
        <w:ind w:right="85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139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(відповідно до Типової освітньої програми для 3-4 класів, розробленої під керівництвом Р.Б. Шияна і затвердженої наказом Міністерства освіти і науки України від 12.08.2022</w:t>
      </w:r>
    </w:p>
    <w:p w:rsidR="005139FB" w:rsidRPr="005139FB" w:rsidRDefault="005139FB" w:rsidP="005139FB">
      <w:pPr>
        <w:spacing w:after="0" w:line="240" w:lineRule="auto"/>
        <w:ind w:right="85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139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№ 743-22)</w:t>
      </w:r>
    </w:p>
    <w:p w:rsidR="005139FB" w:rsidRPr="005139FB" w:rsidRDefault="005139FB" w:rsidP="005139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139FB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5139FB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5139FB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5139FB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5139FB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5139FB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5139FB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5139FB" w:rsidRPr="005139FB" w:rsidRDefault="005139FB" w:rsidP="005139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139FB" w:rsidRPr="005139FB" w:rsidRDefault="005139FB" w:rsidP="005139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139FB" w:rsidRPr="005139FB" w:rsidRDefault="005139FB" w:rsidP="005139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139FB" w:rsidRPr="005139FB" w:rsidRDefault="005139FB" w:rsidP="005139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139FB" w:rsidRPr="005139FB" w:rsidRDefault="005139FB" w:rsidP="005139F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139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І. Гіперпосилання на навчальні програми, в яких розміщений зміст матеріалу та очікувані результати: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4"/>
        <w:gridCol w:w="2046"/>
        <w:gridCol w:w="6885"/>
      </w:tblGrid>
      <w:tr w:rsidR="005139FB" w:rsidRPr="005139FB" w:rsidTr="001B61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257" w:rsidRPr="005139FB" w:rsidRDefault="005139FB" w:rsidP="005139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9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257" w:rsidRPr="005139FB" w:rsidRDefault="005139FB" w:rsidP="005139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9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Навчальні предмети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257" w:rsidRPr="005139FB" w:rsidRDefault="005139FB" w:rsidP="005139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9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Посилання на навчальні програми</w:t>
            </w:r>
          </w:p>
        </w:tc>
      </w:tr>
      <w:tr w:rsidR="005139FB" w:rsidRPr="005139FB" w:rsidTr="001B61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9FB" w:rsidRPr="005139FB" w:rsidRDefault="005139FB" w:rsidP="005139F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</w:p>
          <w:p w:rsidR="005139FB" w:rsidRPr="005139FB" w:rsidRDefault="005139FB" w:rsidP="005139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139F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257" w:rsidRPr="005139FB" w:rsidRDefault="005139FB" w:rsidP="005139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Українська мова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257" w:rsidRPr="005139FB" w:rsidRDefault="00D31A84" w:rsidP="005139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8" w:anchor="google_vignette" w:history="1">
              <w:r w:rsidR="005139FB" w:rsidRPr="005139FB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uk-UA"/>
                </w:rPr>
                <w:t>https://idea-teacher.com.ua/e-lib/navchalno-metodychni-posibnyky/pedagogichnym-praczivnykam/typova-osvitnya-programa-dlya-3-4-klasiv-nush-shyyana-r-b/#google_vignette</w:t>
              </w:r>
            </w:hyperlink>
            <w:r w:rsidR="005139FB" w:rsidRPr="005139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</w:p>
        </w:tc>
      </w:tr>
      <w:tr w:rsidR="005139FB" w:rsidRPr="005139FB" w:rsidTr="001B61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9FB" w:rsidRPr="005139FB" w:rsidRDefault="005139FB" w:rsidP="005139F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5139F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257" w:rsidRPr="005139FB" w:rsidRDefault="005139FB" w:rsidP="00513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Іноземна мова (англ.)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FB" w:rsidRPr="005139FB" w:rsidRDefault="00D31A84" w:rsidP="005139FB">
            <w:pPr>
              <w:rPr>
                <w:rFonts w:ascii="Times New Roman" w:hAnsi="Times New Roman" w:cs="Times New Roman"/>
              </w:rPr>
            </w:pPr>
            <w:hyperlink r:id="rId9" w:anchor="google_vignette" w:history="1">
              <w:r w:rsidR="005139FB" w:rsidRPr="005139FB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https://idea-teacher.com.ua/e-lib/navchalno-metodychni-posibnyky/pedagogichnym-praczivnykam/typova-osvitnya-programa-dlya-3-4-klasiv-nush-shyyana-r-b/#google_vignette</w:t>
              </w:r>
            </w:hyperlink>
            <w:r w:rsidR="005139FB" w:rsidRPr="005139F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139FB" w:rsidRPr="005139FB" w:rsidTr="001B612A">
        <w:trPr>
          <w:trHeight w:val="9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9FB" w:rsidRPr="005139FB" w:rsidRDefault="005139FB" w:rsidP="005139F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257" w:rsidRPr="005139FB" w:rsidRDefault="005139FB" w:rsidP="005139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FB" w:rsidRPr="005139FB" w:rsidRDefault="00D31A84" w:rsidP="005139FB">
            <w:pPr>
              <w:rPr>
                <w:rFonts w:ascii="Times New Roman" w:hAnsi="Times New Roman" w:cs="Times New Roman"/>
              </w:rPr>
            </w:pPr>
            <w:hyperlink r:id="rId10" w:anchor="google_vignette" w:history="1">
              <w:r w:rsidR="005139FB" w:rsidRPr="005139FB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https://idea-teacher.com.ua/e-lib/navchalno-metodychni-posibnyky/pedagogichnym-praczivnykam/typova-osvitnya-programa-dlya-3-4-klasiv-nush-shyyana-r-b/#google_vignette</w:t>
              </w:r>
            </w:hyperlink>
            <w:r w:rsidR="005139FB" w:rsidRPr="005139F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139FB" w:rsidRPr="005139FB" w:rsidTr="001B61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9FB" w:rsidRPr="005139FB" w:rsidRDefault="005139FB" w:rsidP="005139FB">
            <w:pPr>
              <w:rPr>
                <w:rFonts w:ascii="Times New Roman" w:hAnsi="Times New Roman" w:cs="Times New Roman"/>
                <w:sz w:val="28"/>
              </w:rPr>
            </w:pPr>
            <w:r w:rsidRPr="005139FB"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257" w:rsidRPr="005139FB" w:rsidRDefault="005139FB" w:rsidP="005139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 досліджую світ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FB" w:rsidRPr="005139FB" w:rsidRDefault="00D31A84" w:rsidP="005139FB">
            <w:pPr>
              <w:rPr>
                <w:rFonts w:ascii="Times New Roman" w:hAnsi="Times New Roman" w:cs="Times New Roman"/>
              </w:rPr>
            </w:pPr>
            <w:hyperlink r:id="rId11" w:anchor="google_vignette" w:history="1">
              <w:r w:rsidR="005139FB" w:rsidRPr="005139FB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https://idea-teacher.com.ua/e-lib/navchalno-metodychni-posibnyky/pedagogichnym-praczivnykam/typova-osvitnya-programa-dlya-3-4-klasiv-nush-shyyana-r-b/#google_vignette</w:t>
              </w:r>
            </w:hyperlink>
            <w:r w:rsidR="005139FB" w:rsidRPr="005139F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139FB" w:rsidRPr="005139FB" w:rsidTr="001B61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9FB" w:rsidRPr="005139FB" w:rsidRDefault="005139FB" w:rsidP="005139FB">
            <w:pPr>
              <w:rPr>
                <w:rFonts w:ascii="Times New Roman" w:hAnsi="Times New Roman" w:cs="Times New Roman"/>
                <w:sz w:val="28"/>
              </w:rPr>
            </w:pPr>
            <w:r w:rsidRPr="005139FB"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257" w:rsidRPr="005139FB" w:rsidRDefault="005139FB" w:rsidP="005139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Музичне мистецтво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FB" w:rsidRPr="005139FB" w:rsidRDefault="00D31A84" w:rsidP="005139FB">
            <w:pPr>
              <w:rPr>
                <w:rFonts w:ascii="Times New Roman" w:hAnsi="Times New Roman" w:cs="Times New Roman"/>
              </w:rPr>
            </w:pPr>
            <w:hyperlink r:id="rId12" w:anchor="google_vignette" w:history="1">
              <w:r w:rsidR="005139FB" w:rsidRPr="005139FB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https://idea-teacher.com.ua/e-lib/navchalno-metodychni-posibnyky/pedagogichnym-praczivnykam/typova-osvitnya-programa-dlya-3-4-klasiv-nush-shyyana-r-b/#google_vignette</w:t>
              </w:r>
            </w:hyperlink>
            <w:r w:rsidR="005139FB" w:rsidRPr="005139F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139FB" w:rsidRPr="005139FB" w:rsidTr="001B61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9FB" w:rsidRPr="005139FB" w:rsidRDefault="005139FB" w:rsidP="005139FB">
            <w:pPr>
              <w:rPr>
                <w:rFonts w:ascii="Times New Roman" w:hAnsi="Times New Roman" w:cs="Times New Roman"/>
                <w:sz w:val="28"/>
              </w:rPr>
            </w:pPr>
            <w:r w:rsidRPr="005139FB"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257" w:rsidRPr="005139FB" w:rsidRDefault="005139FB" w:rsidP="005139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Мистецтво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FB" w:rsidRPr="005139FB" w:rsidRDefault="00D31A84" w:rsidP="005139FB">
            <w:pPr>
              <w:rPr>
                <w:rFonts w:ascii="Times New Roman" w:hAnsi="Times New Roman" w:cs="Times New Roman"/>
              </w:rPr>
            </w:pPr>
            <w:hyperlink r:id="rId13" w:anchor="google_vignette" w:history="1">
              <w:r w:rsidR="005139FB" w:rsidRPr="005139FB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https://idea-teacher.com.ua/e-lib/navchalno-metodychni-posibnyky/pedagogichnym-praczivnykam/typova-osvitnya-programa-dlya-3-4-klasiv-nush-shyyana-r-b/#google_vignette</w:t>
              </w:r>
            </w:hyperlink>
            <w:r w:rsidR="005139FB" w:rsidRPr="005139F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139FB" w:rsidRPr="005139FB" w:rsidTr="001B61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9FB" w:rsidRPr="005139FB" w:rsidRDefault="005139FB" w:rsidP="005139FB">
            <w:pPr>
              <w:rPr>
                <w:rFonts w:ascii="Times New Roman" w:hAnsi="Times New Roman" w:cs="Times New Roman"/>
                <w:sz w:val="28"/>
              </w:rPr>
            </w:pPr>
            <w:r w:rsidRPr="005139FB"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257" w:rsidRPr="005139FB" w:rsidRDefault="005139FB" w:rsidP="00513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Фізична культура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FB" w:rsidRPr="005139FB" w:rsidRDefault="00D31A84" w:rsidP="005139FB">
            <w:pPr>
              <w:rPr>
                <w:rFonts w:ascii="Times New Roman" w:hAnsi="Times New Roman" w:cs="Times New Roman"/>
              </w:rPr>
            </w:pPr>
            <w:hyperlink r:id="rId14" w:anchor="google_vignette" w:history="1">
              <w:r w:rsidR="005139FB" w:rsidRPr="005139FB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https://idea-teacher.com.ua/e-lib/navchalno-metodychni-posibnyky/pedagogichnym-praczivnykam/typova-osvitnya-programa-dlya-3-4-klasiv-nush-shyyana-r-b/#google_vignette</w:t>
              </w:r>
            </w:hyperlink>
            <w:r w:rsidR="005139FB" w:rsidRPr="005139F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91425" w:rsidRPr="005139FB" w:rsidTr="001B612A">
        <w:trPr>
          <w:trHeight w:val="7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425" w:rsidRPr="005139FB" w:rsidRDefault="00591425" w:rsidP="005139F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25" w:rsidRPr="00591425" w:rsidRDefault="00591425" w:rsidP="00513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r w:rsidRPr="00591425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Інформатика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25" w:rsidRPr="005139FB" w:rsidRDefault="00D31A84" w:rsidP="00AA7715">
            <w:pPr>
              <w:rPr>
                <w:rFonts w:ascii="Times New Roman" w:hAnsi="Times New Roman" w:cs="Times New Roman"/>
              </w:rPr>
            </w:pPr>
            <w:hyperlink r:id="rId15" w:anchor="google_vignette" w:history="1">
              <w:r w:rsidR="00591425" w:rsidRPr="005139FB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https://idea-teacher.com.ua/e-lib/navchalno-metodychni-posibnyky/pedagogichnym-praczivnykam/typova-osvitnya-programa-dlya-3-4-klasiv-nush-shyyana-r-b/#google_vignette</w:t>
              </w:r>
            </w:hyperlink>
            <w:r w:rsidR="00591425" w:rsidRPr="005139FB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5139FB" w:rsidRPr="005139FB" w:rsidRDefault="005139FB" w:rsidP="005139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139FB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5139FB" w:rsidRPr="005139FB" w:rsidRDefault="005139FB" w:rsidP="005139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139FB" w:rsidRPr="005139FB" w:rsidRDefault="005139FB" w:rsidP="005139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139FB" w:rsidRDefault="005139FB" w:rsidP="005139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D5849" w:rsidRDefault="005D5849" w:rsidP="005139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D5849" w:rsidRPr="005139FB" w:rsidRDefault="005D5849" w:rsidP="005139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139FB" w:rsidRPr="005139FB" w:rsidRDefault="005139FB" w:rsidP="005139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D5849" w:rsidRPr="005139FB" w:rsidRDefault="005D5849" w:rsidP="005D5849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5139FB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lastRenderedPageBreak/>
        <w:t>Підручни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к</w:t>
      </w:r>
      <w:r w:rsidRPr="005139FB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и за якими навчаються учні 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4</w:t>
      </w:r>
      <w:r w:rsidRPr="005139FB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- А та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4</w:t>
      </w:r>
      <w:r w:rsidRPr="005139FB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-Б класу </w:t>
      </w:r>
    </w:p>
    <w:p w:rsidR="005D5849" w:rsidRPr="005139FB" w:rsidRDefault="005D5849" w:rsidP="005D5849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5139FB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Дубенського ліцею № 2 Дубенської міської ради Рівненської області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4139"/>
        <w:gridCol w:w="3076"/>
        <w:gridCol w:w="1143"/>
      </w:tblGrid>
      <w:tr w:rsidR="005D5849" w:rsidRPr="005139FB" w:rsidTr="00AA77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49" w:rsidRPr="005139FB" w:rsidRDefault="005D5849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139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49" w:rsidRPr="005139FB" w:rsidRDefault="005D5849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139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Навчальні предмети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849" w:rsidRPr="005139FB" w:rsidRDefault="005D5849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  <w:r w:rsidRPr="005139F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  <w:t>Автор підручника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849" w:rsidRPr="005139FB" w:rsidRDefault="005D5849" w:rsidP="00AA7715">
            <w:pPr>
              <w:spacing w:after="0" w:line="0" w:lineRule="atLeast"/>
              <w:ind w:left="420" w:hanging="42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  <w:r w:rsidRPr="005139F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  <w:t>Рік видання</w:t>
            </w:r>
          </w:p>
        </w:tc>
      </w:tr>
      <w:tr w:rsidR="005D5849" w:rsidRPr="005139FB" w:rsidTr="00AA7715">
        <w:trPr>
          <w:trHeight w:val="8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49" w:rsidRPr="005139FB" w:rsidRDefault="005D5849" w:rsidP="00AA7715">
            <w:pPr>
              <w:spacing w:before="100" w:beforeAutospacing="1" w:after="100" w:afterAutospacing="1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5139F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1.</w:t>
            </w:r>
          </w:p>
          <w:p w:rsidR="005D5849" w:rsidRPr="005139FB" w:rsidRDefault="005D5849" w:rsidP="00AA77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49" w:rsidRPr="005139FB" w:rsidRDefault="005D5849" w:rsidP="00AA771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13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Українська мова та читання</w:t>
            </w:r>
          </w:p>
          <w:p w:rsidR="005D5849" w:rsidRPr="005139FB" w:rsidRDefault="005D5849" w:rsidP="00AA771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13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( </w:t>
            </w:r>
            <w:r w:rsidRPr="005139F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1 і 2 частина)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849" w:rsidRPr="005139FB" w:rsidRDefault="005D5849" w:rsidP="00AA771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139F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3.А.Сапун                     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849" w:rsidRPr="005139FB" w:rsidRDefault="005D5849" w:rsidP="00AA7715">
            <w:pPr>
              <w:spacing w:after="0" w:line="0" w:lineRule="atLeast"/>
              <w:ind w:left="420" w:hanging="4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139F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Pr="005139F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р. </w:t>
            </w:r>
          </w:p>
        </w:tc>
      </w:tr>
      <w:tr w:rsidR="005D5849" w:rsidRPr="005139FB" w:rsidTr="00AA7715">
        <w:trPr>
          <w:trHeight w:val="9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49" w:rsidRPr="005139FB" w:rsidRDefault="005D5849" w:rsidP="00AA771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5139F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49" w:rsidRPr="005139FB" w:rsidRDefault="005D5849" w:rsidP="00AA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13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Іноземна мова (англ.)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849" w:rsidRPr="005139FB" w:rsidRDefault="005D5849" w:rsidP="00AA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139F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О.  Карпюк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849" w:rsidRPr="005139FB" w:rsidRDefault="005D5849" w:rsidP="00AA7715">
            <w:pPr>
              <w:spacing w:after="0" w:line="240" w:lineRule="auto"/>
              <w:ind w:left="420" w:hanging="4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139F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Pr="005139F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р.</w:t>
            </w:r>
          </w:p>
        </w:tc>
      </w:tr>
      <w:tr w:rsidR="005D5849" w:rsidRPr="005139FB" w:rsidTr="00AA77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49" w:rsidRPr="005139FB" w:rsidRDefault="005D5849" w:rsidP="00AA7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9F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49" w:rsidRPr="005139FB" w:rsidRDefault="005D5849" w:rsidP="00AA771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13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Математика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849" w:rsidRPr="005139FB" w:rsidRDefault="005D5849" w:rsidP="00AA7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9FB">
              <w:rPr>
                <w:rFonts w:ascii="Times New Roman" w:hAnsi="Times New Roman" w:cs="Times New Roman"/>
                <w:sz w:val="28"/>
                <w:szCs w:val="28"/>
              </w:rPr>
              <w:t>А. М. Заїка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849" w:rsidRPr="005139FB" w:rsidRDefault="005D5849" w:rsidP="00AA7715">
            <w:pPr>
              <w:ind w:left="420" w:hanging="4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9F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139FB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</w:tr>
      <w:tr w:rsidR="005D5849" w:rsidRPr="005139FB" w:rsidTr="00AA77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49" w:rsidRPr="005139FB" w:rsidRDefault="005D5849" w:rsidP="00AA7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9F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49" w:rsidRPr="005139FB" w:rsidRDefault="005D5849" w:rsidP="00AA771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13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Я досліджую світ( </w:t>
            </w:r>
            <w:r w:rsidRPr="005139F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1 і 2 частина)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849" w:rsidRPr="005139FB" w:rsidRDefault="005D5849" w:rsidP="00AA7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9FB">
              <w:rPr>
                <w:rFonts w:ascii="Times New Roman" w:hAnsi="Times New Roman" w:cs="Times New Roman"/>
                <w:sz w:val="28"/>
                <w:szCs w:val="28"/>
              </w:rPr>
              <w:t>О.  Волощенко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849" w:rsidRPr="005139FB" w:rsidRDefault="005D5849" w:rsidP="00AA7715">
            <w:pPr>
              <w:ind w:left="420" w:hanging="4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9F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139FB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</w:tr>
      <w:tr w:rsidR="005D5849" w:rsidRPr="005139FB" w:rsidTr="00AA77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49" w:rsidRPr="005139FB" w:rsidRDefault="005D5849" w:rsidP="00AA7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9F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49" w:rsidRPr="005139FB" w:rsidRDefault="005D5849" w:rsidP="00AA771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13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Мистецтво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849" w:rsidRPr="005139FB" w:rsidRDefault="005D5849" w:rsidP="00AA7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9FB">
              <w:rPr>
                <w:rFonts w:ascii="Times New Roman" w:hAnsi="Times New Roman" w:cs="Times New Roman"/>
                <w:sz w:val="28"/>
                <w:szCs w:val="28"/>
              </w:rPr>
              <w:t>Л. М. Масол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849" w:rsidRPr="005139FB" w:rsidRDefault="005D5849" w:rsidP="00AA7715">
            <w:pPr>
              <w:ind w:left="420" w:hanging="4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9F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139FB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</w:tr>
      <w:tr w:rsidR="005D5849" w:rsidRPr="005139FB" w:rsidTr="00AA77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849" w:rsidRPr="005139FB" w:rsidRDefault="005D5849" w:rsidP="00AA7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9F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849" w:rsidRPr="005139FB" w:rsidRDefault="005D5849" w:rsidP="00AA7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9FB">
              <w:rPr>
                <w:rFonts w:ascii="Times New Roman" w:hAnsi="Times New Roman" w:cs="Times New Roman"/>
                <w:sz w:val="28"/>
                <w:szCs w:val="28"/>
              </w:rPr>
              <w:t xml:space="preserve">Інформатика                                  </w:t>
            </w:r>
          </w:p>
          <w:p w:rsidR="005D5849" w:rsidRPr="005139FB" w:rsidRDefault="005D5849" w:rsidP="00AA771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849" w:rsidRPr="005139FB" w:rsidRDefault="005D5849" w:rsidP="00AA7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9F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39FB">
              <w:rPr>
                <w:rFonts w:ascii="Times New Roman" w:hAnsi="Times New Roman" w:cs="Times New Roman"/>
                <w:sz w:val="28"/>
                <w:szCs w:val="28"/>
              </w:rPr>
              <w:t xml:space="preserve">Ломаковська             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849" w:rsidRPr="005139FB" w:rsidRDefault="005D5849" w:rsidP="00AA7715">
            <w:pPr>
              <w:ind w:left="420" w:hanging="4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9FB">
              <w:rPr>
                <w:rFonts w:ascii="Times New Roman" w:hAnsi="Times New Roman" w:cs="Times New Roman"/>
                <w:sz w:val="28"/>
                <w:szCs w:val="28"/>
              </w:rPr>
              <w:t xml:space="preserve">2021 р. </w:t>
            </w:r>
          </w:p>
        </w:tc>
      </w:tr>
    </w:tbl>
    <w:p w:rsidR="005D5849" w:rsidRPr="005139FB" w:rsidRDefault="005D5849" w:rsidP="005D58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D5849" w:rsidRDefault="005D5849" w:rsidP="005D58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139FB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5139FB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5139FB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5139FB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5D5849" w:rsidRDefault="005D5849" w:rsidP="005D58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D5849" w:rsidRDefault="005D5849" w:rsidP="005D58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D5849" w:rsidRDefault="005D5849" w:rsidP="005D58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D5849" w:rsidRDefault="005D5849" w:rsidP="005D58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D5849" w:rsidRDefault="005D5849" w:rsidP="005D58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D5849" w:rsidRDefault="005D5849" w:rsidP="005D58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D5849" w:rsidRDefault="005D5849" w:rsidP="005D58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D5849" w:rsidRDefault="005D5849" w:rsidP="005D58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D5849" w:rsidRDefault="005D5849" w:rsidP="005D58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D5849" w:rsidRDefault="005D5849" w:rsidP="005D58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D5849" w:rsidRDefault="005D5849" w:rsidP="005D58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D5849" w:rsidRDefault="005D5849" w:rsidP="005D58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D5849" w:rsidRDefault="005D5849" w:rsidP="005D58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D5849" w:rsidRDefault="005D5849" w:rsidP="005D58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D5849" w:rsidRDefault="005D5849" w:rsidP="005D58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D5849" w:rsidRDefault="005D5849" w:rsidP="005D58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D5849" w:rsidRDefault="005D5849" w:rsidP="005D58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D5849" w:rsidRPr="005139FB" w:rsidRDefault="005D5849" w:rsidP="005D5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5139FB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5139FB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5139FB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3742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lastRenderedPageBreak/>
        <w:t xml:space="preserve">ІІ. Графік проведення </w:t>
      </w:r>
      <w:r w:rsidRPr="005139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діагностичних робіт  </w:t>
      </w:r>
      <w:r w:rsidRPr="003742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учн</w:t>
      </w:r>
      <w:r w:rsidRPr="005139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ів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4</w:t>
      </w:r>
      <w:r w:rsidRPr="005139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-А та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4</w:t>
      </w:r>
      <w:r w:rsidRPr="005139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-Б </w:t>
      </w:r>
      <w:r w:rsidRPr="003742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клас</w:t>
      </w:r>
      <w:r w:rsidRPr="005139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ів</w:t>
      </w:r>
      <w:r w:rsidRPr="003742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, що перебувають на сімейній (домашній) формі  навчання:</w:t>
      </w:r>
    </w:p>
    <w:p w:rsidR="005D5849" w:rsidRPr="005139FB" w:rsidRDefault="005D5849" w:rsidP="005D5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5139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</w:p>
    <w:p w:rsidR="005D5849" w:rsidRPr="005139FB" w:rsidRDefault="005D5849" w:rsidP="005D58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100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3"/>
        <w:gridCol w:w="2696"/>
        <w:gridCol w:w="1662"/>
        <w:gridCol w:w="2410"/>
        <w:gridCol w:w="2410"/>
      </w:tblGrid>
      <w:tr w:rsidR="005D5849" w:rsidRPr="005139FB" w:rsidTr="00AA7715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49" w:rsidRPr="005139FB" w:rsidRDefault="005D5849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9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49" w:rsidRPr="005139FB" w:rsidRDefault="005D5849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9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Навчальні предмети</w:t>
            </w:r>
          </w:p>
        </w:tc>
        <w:tc>
          <w:tcPr>
            <w:tcW w:w="4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49" w:rsidRPr="005139FB" w:rsidRDefault="005D5849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9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Дата проведення оцінювання навчальних досягнень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49" w:rsidRPr="005139FB" w:rsidRDefault="005D5849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9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ПІБ вчителя</w:t>
            </w:r>
          </w:p>
        </w:tc>
      </w:tr>
      <w:tr w:rsidR="005D5849" w:rsidRPr="005139FB" w:rsidTr="00AA771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849" w:rsidRPr="005139FB" w:rsidRDefault="005D5849" w:rsidP="00AA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849" w:rsidRPr="005139FB" w:rsidRDefault="005D5849" w:rsidP="00AA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49" w:rsidRPr="005139FB" w:rsidRDefault="005D5849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9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І семестр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49" w:rsidRPr="005139FB" w:rsidRDefault="005D5849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9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ІІ семестр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849" w:rsidRPr="005139FB" w:rsidRDefault="005D5849" w:rsidP="00AA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D5849" w:rsidRPr="005139FB" w:rsidTr="00AA77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49" w:rsidRPr="005139FB" w:rsidRDefault="005D5849" w:rsidP="00AA771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502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49" w:rsidRPr="005139FB" w:rsidRDefault="005D5849" w:rsidP="00AA771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Українська мова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49" w:rsidRPr="005139FB" w:rsidRDefault="005D5849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5139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23.10.2024</w:t>
            </w:r>
          </w:p>
          <w:p w:rsidR="005D5849" w:rsidRPr="005139FB" w:rsidRDefault="005D5849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9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12.12.2024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49" w:rsidRPr="005139FB" w:rsidRDefault="005D5849" w:rsidP="00AA771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5139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17.03.2025</w:t>
            </w:r>
          </w:p>
          <w:p w:rsidR="005D5849" w:rsidRPr="005139FB" w:rsidRDefault="005D5849" w:rsidP="00AA771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9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19.05.2025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49" w:rsidRDefault="005D5849" w:rsidP="00AA7715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Багнюк Т.В.</w:t>
            </w:r>
          </w:p>
          <w:p w:rsidR="005D5849" w:rsidRPr="005139FB" w:rsidRDefault="005D5849" w:rsidP="00AA771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Козлюк В.М.</w:t>
            </w:r>
          </w:p>
        </w:tc>
      </w:tr>
      <w:tr w:rsidR="005D5849" w:rsidRPr="005139FB" w:rsidTr="00AA77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49" w:rsidRPr="005139FB" w:rsidRDefault="005D5849" w:rsidP="00AA771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849" w:rsidRPr="005139FB" w:rsidRDefault="005D5849" w:rsidP="00AA771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Іноземна мова(англ.)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849" w:rsidRPr="005139FB" w:rsidRDefault="005D5849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5139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24.10.2024</w:t>
            </w:r>
          </w:p>
          <w:p w:rsidR="005D5849" w:rsidRPr="005139FB" w:rsidRDefault="005D5849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9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24.12.2024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849" w:rsidRPr="005139FB" w:rsidRDefault="005D5849" w:rsidP="00AA771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5139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18.03.2025</w:t>
            </w:r>
          </w:p>
          <w:p w:rsidR="005D5849" w:rsidRPr="005139FB" w:rsidRDefault="005D5849" w:rsidP="00AA771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9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20.05.2025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849" w:rsidRPr="005139FB" w:rsidRDefault="005D5849" w:rsidP="00AA7715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r w:rsidRPr="005139F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Лотовська Н.О.</w:t>
            </w:r>
          </w:p>
          <w:p w:rsidR="005D5849" w:rsidRPr="005139FB" w:rsidRDefault="005D5849" w:rsidP="00AA771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9F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Федорчук А.О.</w:t>
            </w:r>
          </w:p>
        </w:tc>
      </w:tr>
      <w:tr w:rsidR="005D5849" w:rsidRPr="005139FB" w:rsidTr="00AA77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49" w:rsidRPr="005139FB" w:rsidRDefault="005D5849" w:rsidP="00AA771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849" w:rsidRPr="005139FB" w:rsidRDefault="005D5849" w:rsidP="00AA771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Математика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849" w:rsidRPr="005139FB" w:rsidRDefault="005D5849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5139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25.10.2024</w:t>
            </w:r>
          </w:p>
          <w:p w:rsidR="005D5849" w:rsidRPr="005139FB" w:rsidRDefault="005D5849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9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13.12.2024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849" w:rsidRPr="005139FB" w:rsidRDefault="005D5849" w:rsidP="00AA771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5139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19.03.2025</w:t>
            </w:r>
          </w:p>
          <w:p w:rsidR="005D5849" w:rsidRPr="005139FB" w:rsidRDefault="005D5849" w:rsidP="00AA771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9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21.05.2025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849" w:rsidRDefault="005D5849" w:rsidP="00AA7715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Багнюк Т.В.</w:t>
            </w:r>
          </w:p>
          <w:p w:rsidR="005D5849" w:rsidRPr="005139FB" w:rsidRDefault="005D5849" w:rsidP="00AA771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Козлюк В.М.</w:t>
            </w:r>
          </w:p>
        </w:tc>
      </w:tr>
      <w:tr w:rsidR="005D5849" w:rsidRPr="005139FB" w:rsidTr="00AA77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49" w:rsidRPr="005139FB" w:rsidRDefault="005D5849" w:rsidP="00AA7715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849" w:rsidRPr="005139FB" w:rsidRDefault="005D5849" w:rsidP="00AA771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 досліджую світ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849" w:rsidRPr="005139FB" w:rsidRDefault="005D5849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5139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23.10.2024</w:t>
            </w:r>
          </w:p>
          <w:p w:rsidR="005D5849" w:rsidRPr="005139FB" w:rsidRDefault="005D5849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9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17.12.2024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849" w:rsidRPr="005139FB" w:rsidRDefault="005D5849" w:rsidP="00AA771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5139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17.03.2025</w:t>
            </w:r>
          </w:p>
          <w:p w:rsidR="005D5849" w:rsidRPr="005139FB" w:rsidRDefault="005D5849" w:rsidP="00AA771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9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22.05.2025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849" w:rsidRDefault="005D5849" w:rsidP="00AA7715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Багнюк Т.В.</w:t>
            </w:r>
          </w:p>
          <w:p w:rsidR="005D5849" w:rsidRPr="005139FB" w:rsidRDefault="005D5849" w:rsidP="00AA771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Козлюк В.М.</w:t>
            </w:r>
          </w:p>
        </w:tc>
      </w:tr>
      <w:tr w:rsidR="005D5849" w:rsidRPr="005139FB" w:rsidTr="00AA77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49" w:rsidRPr="005139FB" w:rsidRDefault="005D5849" w:rsidP="00AA7715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849" w:rsidRPr="005139FB" w:rsidRDefault="005D5849" w:rsidP="00AA771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Мистецтво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849" w:rsidRPr="005139FB" w:rsidRDefault="005D5849" w:rsidP="00AA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uk-UA"/>
              </w:rPr>
            </w:pPr>
            <w:r w:rsidRPr="005139FB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uk-UA"/>
              </w:rPr>
              <w:t>22.10.2024</w:t>
            </w:r>
          </w:p>
          <w:p w:rsidR="005D5849" w:rsidRPr="005139FB" w:rsidRDefault="005D5849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9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12.12.2024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849" w:rsidRPr="005139FB" w:rsidRDefault="005D5849" w:rsidP="00AA771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5139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18 .03.2025</w:t>
            </w:r>
          </w:p>
          <w:p w:rsidR="005D5849" w:rsidRPr="005139FB" w:rsidRDefault="005D5849" w:rsidP="00AA771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9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23.05.2025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849" w:rsidRDefault="005D5849" w:rsidP="00AA7715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Багнюк Т.В.</w:t>
            </w:r>
          </w:p>
          <w:p w:rsidR="005D5849" w:rsidRPr="005139FB" w:rsidRDefault="005D5849" w:rsidP="00AA771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Козлюк В.М.</w:t>
            </w:r>
          </w:p>
        </w:tc>
      </w:tr>
      <w:tr w:rsidR="005D5849" w:rsidRPr="005139FB" w:rsidTr="00AA77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49" w:rsidRPr="005139FB" w:rsidRDefault="005D5849" w:rsidP="00AA7715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849" w:rsidRPr="005139FB" w:rsidRDefault="005D5849" w:rsidP="00AA771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13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Музичне мистецтво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849" w:rsidRPr="005139FB" w:rsidRDefault="005D5849" w:rsidP="00AA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uk-UA"/>
              </w:rPr>
            </w:pPr>
            <w:r w:rsidRPr="005139FB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uk-UA"/>
              </w:rPr>
              <w:t>22.10.2024</w:t>
            </w:r>
          </w:p>
          <w:p w:rsidR="005D5849" w:rsidRPr="005139FB" w:rsidRDefault="005D5849" w:rsidP="00AA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uk-UA"/>
              </w:rPr>
            </w:pPr>
            <w:r w:rsidRPr="005139FB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uk-UA"/>
              </w:rPr>
              <w:t>12.12. 2024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849" w:rsidRPr="005139FB" w:rsidRDefault="005D5849" w:rsidP="00AA771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5139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19.03.2025</w:t>
            </w:r>
          </w:p>
          <w:p w:rsidR="005D5849" w:rsidRPr="005139FB" w:rsidRDefault="005D5849" w:rsidP="00AA771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9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20.05.2025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849" w:rsidRPr="005139FB" w:rsidRDefault="005D5849" w:rsidP="00AA771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9F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Дишпетко Л.Б.</w:t>
            </w:r>
          </w:p>
        </w:tc>
      </w:tr>
      <w:tr w:rsidR="005D5849" w:rsidRPr="005139FB" w:rsidTr="00AA7715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849" w:rsidRPr="005139FB" w:rsidRDefault="005D5849" w:rsidP="00AA7715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849" w:rsidRPr="005139FB" w:rsidRDefault="005D5849" w:rsidP="00AA771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Фізична культура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849" w:rsidRPr="005139FB" w:rsidRDefault="005D5849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9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849" w:rsidRPr="005139FB" w:rsidRDefault="005D5849" w:rsidP="00AA771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9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849" w:rsidRPr="005139FB" w:rsidRDefault="005D5849" w:rsidP="00AA7715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r w:rsidRPr="005139F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Логвинчук Ю.Д.</w:t>
            </w:r>
          </w:p>
          <w:p w:rsidR="005D5849" w:rsidRPr="005139FB" w:rsidRDefault="005D5849" w:rsidP="00AA771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9F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Чижук Т.М.</w:t>
            </w:r>
          </w:p>
        </w:tc>
      </w:tr>
      <w:tr w:rsidR="005D5849" w:rsidRPr="005139FB" w:rsidTr="00AA77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49" w:rsidRPr="005139FB" w:rsidRDefault="00591425" w:rsidP="0059142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849" w:rsidRPr="005139FB" w:rsidRDefault="005D5849" w:rsidP="00AA771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Інформатика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849" w:rsidRPr="005139FB" w:rsidRDefault="005D5849" w:rsidP="00AA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uk-UA"/>
              </w:rPr>
            </w:pPr>
            <w:r w:rsidRPr="005139FB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uk-UA"/>
              </w:rPr>
              <w:t>22.10.2024</w:t>
            </w:r>
          </w:p>
          <w:p w:rsidR="005D5849" w:rsidRPr="005139FB" w:rsidRDefault="005D5849" w:rsidP="00AA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uk-UA"/>
              </w:rPr>
            </w:pPr>
            <w:r w:rsidRPr="005139FB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uk-UA"/>
              </w:rPr>
              <w:t>12.12. 2024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849" w:rsidRPr="005139FB" w:rsidRDefault="005D5849" w:rsidP="00AA771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5139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19.03.2025</w:t>
            </w:r>
          </w:p>
          <w:p w:rsidR="005D5849" w:rsidRPr="005139FB" w:rsidRDefault="005D5849" w:rsidP="00AA771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9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20.05.2025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849" w:rsidRDefault="005D5849" w:rsidP="00AA771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Кухаренко О.Ф.</w:t>
            </w:r>
          </w:p>
          <w:p w:rsidR="005D5849" w:rsidRPr="005139FB" w:rsidRDefault="005D5849" w:rsidP="00AA771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Подворна О.В.</w:t>
            </w:r>
          </w:p>
        </w:tc>
      </w:tr>
      <w:tr w:rsidR="00591425" w:rsidRPr="005139FB" w:rsidTr="00AA77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25" w:rsidRPr="005139FB" w:rsidRDefault="00591425" w:rsidP="0059142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25" w:rsidRDefault="00591425" w:rsidP="00AA771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Християнска етика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25" w:rsidRPr="005139FB" w:rsidRDefault="00591425" w:rsidP="00AA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uk-UA"/>
              </w:rPr>
            </w:pPr>
            <w:r w:rsidRPr="005139FB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uk-UA"/>
              </w:rPr>
              <w:t>22.10.2024</w:t>
            </w:r>
          </w:p>
          <w:p w:rsidR="00591425" w:rsidRPr="005139FB" w:rsidRDefault="00591425" w:rsidP="00AA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uk-UA"/>
              </w:rPr>
            </w:pPr>
            <w:r w:rsidRPr="005139FB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uk-UA"/>
              </w:rPr>
              <w:t>12.12. 2024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25" w:rsidRPr="005139FB" w:rsidRDefault="00591425" w:rsidP="00AA771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5139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19.03.2025</w:t>
            </w:r>
          </w:p>
          <w:p w:rsidR="00591425" w:rsidRPr="005139FB" w:rsidRDefault="00591425" w:rsidP="00AA771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9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20.05.2025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25" w:rsidRDefault="00591425" w:rsidP="00AA771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Кухаренко О.Ф.</w:t>
            </w:r>
          </w:p>
          <w:p w:rsidR="00591425" w:rsidRPr="005139FB" w:rsidRDefault="00591425" w:rsidP="00AA771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:rsidR="005D5849" w:rsidRDefault="005D5849" w:rsidP="005D58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139FB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5D5849" w:rsidRDefault="005D5849" w:rsidP="005D58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D5849" w:rsidRDefault="005D5849" w:rsidP="005D58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D5849" w:rsidRDefault="005D5849" w:rsidP="005D58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D5849" w:rsidRDefault="005D5849" w:rsidP="005D58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D5849" w:rsidRDefault="005D5849" w:rsidP="005D58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D5849" w:rsidRDefault="005D5849" w:rsidP="005D58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D5849" w:rsidRDefault="005D5849" w:rsidP="005D58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D5849" w:rsidRDefault="005D5849" w:rsidP="005D58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D5849" w:rsidRDefault="005D5849" w:rsidP="005D58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D5849" w:rsidRDefault="005D5849" w:rsidP="005D58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D5849" w:rsidRPr="005139FB" w:rsidRDefault="005D5849" w:rsidP="005D58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D5849" w:rsidRPr="005139FB" w:rsidRDefault="005D5849" w:rsidP="005D5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5D5849" w:rsidRPr="005139FB" w:rsidRDefault="005D5849" w:rsidP="005D5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5D5849" w:rsidRDefault="005D5849" w:rsidP="005D5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175E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</w:t>
      </w:r>
      <w:r w:rsidRPr="00175E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. Графік проведення консультацій  учн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ів</w:t>
      </w:r>
      <w:r w:rsidRPr="00175E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4</w:t>
      </w:r>
      <w:r w:rsidRPr="00175E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класу, що перебувають на сімейній (домашній) формі  навчання:</w:t>
      </w:r>
    </w:p>
    <w:p w:rsidR="005D5849" w:rsidRDefault="005D5849" w:rsidP="005D5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tbl>
      <w:tblPr>
        <w:tblW w:w="100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3"/>
        <w:gridCol w:w="2696"/>
        <w:gridCol w:w="1662"/>
        <w:gridCol w:w="2410"/>
        <w:gridCol w:w="2410"/>
      </w:tblGrid>
      <w:tr w:rsidR="005D5849" w:rsidRPr="005139FB" w:rsidTr="00AA7715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49" w:rsidRPr="005139FB" w:rsidRDefault="005D5849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9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49" w:rsidRPr="005139FB" w:rsidRDefault="005D5849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9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Навчальні предмети</w:t>
            </w:r>
          </w:p>
        </w:tc>
        <w:tc>
          <w:tcPr>
            <w:tcW w:w="4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49" w:rsidRPr="00374257" w:rsidRDefault="005D5849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Час</w:t>
            </w: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 проведення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консультацій з навчальних предметів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49" w:rsidRPr="005139FB" w:rsidRDefault="005D5849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9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ПІБ вчителя</w:t>
            </w:r>
          </w:p>
        </w:tc>
      </w:tr>
      <w:tr w:rsidR="005D5849" w:rsidRPr="005139FB" w:rsidTr="00AA771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849" w:rsidRPr="005139FB" w:rsidRDefault="005D5849" w:rsidP="00AA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849" w:rsidRPr="005139FB" w:rsidRDefault="005D5849" w:rsidP="00AA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49" w:rsidRPr="005139FB" w:rsidRDefault="005D5849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9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І семестр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49" w:rsidRPr="005139FB" w:rsidRDefault="005D5849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9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ІІ семестр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849" w:rsidRPr="005139FB" w:rsidRDefault="005D5849" w:rsidP="00AA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D5849" w:rsidRPr="005139FB" w:rsidTr="00AA77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49" w:rsidRPr="005139FB" w:rsidRDefault="005D5849" w:rsidP="00AA771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502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49" w:rsidRPr="005139FB" w:rsidRDefault="005D5849" w:rsidP="00AA771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Українська мова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49" w:rsidRPr="00175E75" w:rsidRDefault="005D5849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Середа</w:t>
            </w:r>
          </w:p>
          <w:p w:rsidR="005D5849" w:rsidRPr="00175E75" w:rsidRDefault="005D5849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14:00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49" w:rsidRPr="00175E75" w:rsidRDefault="005D5849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Середа</w:t>
            </w:r>
          </w:p>
          <w:p w:rsidR="005D5849" w:rsidRPr="00175E75" w:rsidRDefault="005D5849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14:00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49" w:rsidRDefault="005D5849" w:rsidP="00AA7715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Багнюк Т.В.</w:t>
            </w:r>
          </w:p>
          <w:p w:rsidR="005D5849" w:rsidRPr="005139FB" w:rsidRDefault="005D5849" w:rsidP="00AA771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Козлюк В.М.</w:t>
            </w:r>
          </w:p>
        </w:tc>
      </w:tr>
      <w:tr w:rsidR="005D5849" w:rsidRPr="005139FB" w:rsidTr="00AA77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49" w:rsidRPr="005139FB" w:rsidRDefault="005D5849" w:rsidP="00AA771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849" w:rsidRPr="005139FB" w:rsidRDefault="005D5849" w:rsidP="00AA771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Іноземна мова(англ.)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849" w:rsidRPr="00175E75" w:rsidRDefault="005D5849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Середа</w:t>
            </w:r>
          </w:p>
          <w:p w:rsidR="005D5849" w:rsidRPr="00175E75" w:rsidRDefault="005D5849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14:30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849" w:rsidRPr="00175E75" w:rsidRDefault="005D5849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Середа</w:t>
            </w:r>
          </w:p>
          <w:p w:rsidR="005D5849" w:rsidRPr="00175E75" w:rsidRDefault="005D5849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14:30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849" w:rsidRPr="005139FB" w:rsidRDefault="005D5849" w:rsidP="00AA7715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r w:rsidRPr="005139F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Лотовська Н.О.</w:t>
            </w:r>
          </w:p>
          <w:p w:rsidR="005D5849" w:rsidRPr="005139FB" w:rsidRDefault="005D5849" w:rsidP="00AA771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9F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Федорчук А.О.</w:t>
            </w:r>
          </w:p>
        </w:tc>
      </w:tr>
      <w:tr w:rsidR="005D5849" w:rsidRPr="005139FB" w:rsidTr="00AA77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49" w:rsidRPr="005139FB" w:rsidRDefault="005D5849" w:rsidP="00AA771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849" w:rsidRPr="005139FB" w:rsidRDefault="005D5849" w:rsidP="00AA771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Математика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849" w:rsidRPr="00175E75" w:rsidRDefault="005D5849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Середа</w:t>
            </w:r>
          </w:p>
          <w:p w:rsidR="005D5849" w:rsidRPr="00175E75" w:rsidRDefault="005D5849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15:00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849" w:rsidRPr="00175E75" w:rsidRDefault="005D5849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Середа</w:t>
            </w:r>
          </w:p>
          <w:p w:rsidR="005D5849" w:rsidRPr="00175E75" w:rsidRDefault="005D5849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15:00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849" w:rsidRDefault="005D5849" w:rsidP="00AA7715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Багнюк Т.В.</w:t>
            </w:r>
          </w:p>
          <w:p w:rsidR="005D5849" w:rsidRPr="005139FB" w:rsidRDefault="005D5849" w:rsidP="00AA771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Козлюк В.М.</w:t>
            </w:r>
          </w:p>
        </w:tc>
      </w:tr>
      <w:tr w:rsidR="005D5849" w:rsidRPr="005139FB" w:rsidTr="00AA77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49" w:rsidRPr="005139FB" w:rsidRDefault="005D5849" w:rsidP="00AA7715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849" w:rsidRPr="005139FB" w:rsidRDefault="005D5849" w:rsidP="00AA771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 досліджую світ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849" w:rsidRPr="00175E75" w:rsidRDefault="005D5849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Середа</w:t>
            </w:r>
          </w:p>
          <w:p w:rsidR="005D5849" w:rsidRPr="00175E75" w:rsidRDefault="005D5849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15:30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849" w:rsidRPr="00175E75" w:rsidRDefault="005D5849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Середа</w:t>
            </w:r>
          </w:p>
          <w:p w:rsidR="005D5849" w:rsidRPr="00175E75" w:rsidRDefault="005D5849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15:30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849" w:rsidRDefault="005D5849" w:rsidP="00AA7715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Багнюк Т.В.</w:t>
            </w:r>
          </w:p>
          <w:p w:rsidR="005D5849" w:rsidRPr="005139FB" w:rsidRDefault="005D5849" w:rsidP="00AA771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Козлюк В.М.</w:t>
            </w:r>
          </w:p>
        </w:tc>
      </w:tr>
      <w:tr w:rsidR="005D5849" w:rsidRPr="005139FB" w:rsidTr="00AA77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49" w:rsidRPr="005139FB" w:rsidRDefault="005D5849" w:rsidP="00AA7715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849" w:rsidRPr="005139FB" w:rsidRDefault="005D5849" w:rsidP="00AA771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Мистецтво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849" w:rsidRPr="00175E75" w:rsidRDefault="005D5849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Середа</w:t>
            </w:r>
          </w:p>
          <w:p w:rsidR="005D5849" w:rsidRPr="00175E75" w:rsidRDefault="005D5849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16:00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849" w:rsidRPr="00175E75" w:rsidRDefault="005D5849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Середа</w:t>
            </w:r>
          </w:p>
          <w:p w:rsidR="005D5849" w:rsidRPr="00175E75" w:rsidRDefault="005D5849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16:00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849" w:rsidRDefault="005D5849" w:rsidP="00AA7715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Багнюк Т.В.</w:t>
            </w:r>
          </w:p>
          <w:p w:rsidR="005D5849" w:rsidRPr="005139FB" w:rsidRDefault="005D5849" w:rsidP="00AA771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Козлюк В.М.</w:t>
            </w:r>
          </w:p>
        </w:tc>
      </w:tr>
      <w:tr w:rsidR="005D5849" w:rsidRPr="005139FB" w:rsidTr="00AA77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49" w:rsidRPr="005139FB" w:rsidRDefault="005D5849" w:rsidP="00AA7715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849" w:rsidRPr="005139FB" w:rsidRDefault="005D5849" w:rsidP="00AA771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13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Музичне мистецтво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849" w:rsidRPr="00175E75" w:rsidRDefault="005D5849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Середа</w:t>
            </w:r>
          </w:p>
          <w:p w:rsidR="005D5849" w:rsidRPr="00175E75" w:rsidRDefault="005D5849" w:rsidP="00626A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</w:t>
            </w:r>
            <w:r w:rsidR="00626A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7</w:t>
            </w:r>
            <w:r w:rsidRPr="00175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:</w:t>
            </w:r>
            <w:r w:rsidR="00626A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0</w:t>
            </w:r>
            <w:r w:rsidRPr="00175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849" w:rsidRPr="00175E75" w:rsidRDefault="005D5849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Середа</w:t>
            </w:r>
          </w:p>
          <w:p w:rsidR="005D5849" w:rsidRPr="00175E75" w:rsidRDefault="005D5849" w:rsidP="00626A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</w:t>
            </w:r>
            <w:r w:rsidR="00626A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7</w:t>
            </w:r>
            <w:r w:rsidRPr="00175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:</w:t>
            </w:r>
            <w:r w:rsidR="00626A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0</w:t>
            </w:r>
            <w:r w:rsidRPr="00175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849" w:rsidRPr="005139FB" w:rsidRDefault="005D5849" w:rsidP="00AA771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9F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Дишпетко Л.Б.</w:t>
            </w:r>
          </w:p>
        </w:tc>
      </w:tr>
      <w:tr w:rsidR="005D5849" w:rsidRPr="005139FB" w:rsidTr="00AA7715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849" w:rsidRPr="005139FB" w:rsidRDefault="005D5849" w:rsidP="00AA7715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849" w:rsidRPr="005139FB" w:rsidRDefault="005D5849" w:rsidP="00AA771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Фізична культура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849" w:rsidRPr="00175E75" w:rsidRDefault="005D5849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Середа</w:t>
            </w:r>
          </w:p>
          <w:p w:rsidR="005D5849" w:rsidRPr="00175E75" w:rsidRDefault="005D5849" w:rsidP="005D58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7</w:t>
            </w:r>
            <w:r w:rsidRPr="00175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3</w:t>
            </w:r>
            <w:r w:rsidRPr="00175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849" w:rsidRPr="00175E75" w:rsidRDefault="005D5849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Середа</w:t>
            </w:r>
          </w:p>
          <w:p w:rsidR="005D5849" w:rsidRPr="00175E75" w:rsidRDefault="005D5849" w:rsidP="005D58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7</w:t>
            </w:r>
            <w:r w:rsidRPr="00175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3</w:t>
            </w:r>
            <w:r w:rsidRPr="00175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849" w:rsidRPr="005139FB" w:rsidRDefault="005D5849" w:rsidP="00AA7715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r w:rsidRPr="005139F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Логвинчук Ю.Д.</w:t>
            </w:r>
          </w:p>
          <w:p w:rsidR="005D5849" w:rsidRPr="005139FB" w:rsidRDefault="005D5849" w:rsidP="00AA771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9F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Чижук Т.М.</w:t>
            </w:r>
          </w:p>
        </w:tc>
      </w:tr>
      <w:tr w:rsidR="005D5849" w:rsidRPr="005139FB" w:rsidTr="00AA77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49" w:rsidRPr="005139FB" w:rsidRDefault="00591425" w:rsidP="0059142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849" w:rsidRPr="005139FB" w:rsidRDefault="005D5849" w:rsidP="00AA771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Інформатика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849" w:rsidRPr="00175E75" w:rsidRDefault="005D5849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Середа</w:t>
            </w:r>
          </w:p>
          <w:p w:rsidR="005D5849" w:rsidRPr="00175E75" w:rsidRDefault="005D5849" w:rsidP="005D58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7</w:t>
            </w:r>
            <w:r w:rsidRPr="00175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:00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849" w:rsidRPr="00175E75" w:rsidRDefault="005D5849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Середа</w:t>
            </w:r>
          </w:p>
          <w:p w:rsidR="005D5849" w:rsidRPr="00175E75" w:rsidRDefault="005D5849" w:rsidP="005D58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7</w:t>
            </w:r>
            <w:r w:rsidRPr="00175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:00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849" w:rsidRDefault="005D5849" w:rsidP="00AA771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Кухаренко О.Ф.</w:t>
            </w:r>
          </w:p>
          <w:p w:rsidR="005D5849" w:rsidRPr="005139FB" w:rsidRDefault="005D5849" w:rsidP="00AA771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Подворна О.В.</w:t>
            </w:r>
          </w:p>
        </w:tc>
      </w:tr>
      <w:tr w:rsidR="00591425" w:rsidRPr="005139FB" w:rsidTr="00AA77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25" w:rsidRPr="005139FB" w:rsidRDefault="00591425" w:rsidP="0059142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25" w:rsidRDefault="00591425" w:rsidP="00AA771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Християнска етика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25" w:rsidRPr="00175E75" w:rsidRDefault="00591425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Середа</w:t>
            </w:r>
          </w:p>
          <w:p w:rsidR="00591425" w:rsidRPr="00175E75" w:rsidRDefault="00591425" w:rsidP="00626A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</w:t>
            </w:r>
            <w:r w:rsidR="00626A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6</w:t>
            </w:r>
            <w:r w:rsidRPr="00175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:</w:t>
            </w:r>
            <w:r w:rsidR="00626A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3</w:t>
            </w:r>
            <w:r w:rsidRPr="00175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25" w:rsidRPr="00175E75" w:rsidRDefault="00591425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Середа</w:t>
            </w:r>
          </w:p>
          <w:p w:rsidR="00591425" w:rsidRPr="00175E75" w:rsidRDefault="00591425" w:rsidP="00626A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</w:t>
            </w:r>
            <w:r w:rsidR="00626A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6</w:t>
            </w:r>
            <w:r w:rsidRPr="00175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:</w:t>
            </w:r>
            <w:r w:rsidR="00626A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3</w:t>
            </w:r>
            <w:r w:rsidRPr="00175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25" w:rsidRDefault="00591425" w:rsidP="00AA771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Кухаренко О.Ф.</w:t>
            </w:r>
          </w:p>
          <w:p w:rsidR="00591425" w:rsidRPr="005139FB" w:rsidRDefault="00591425" w:rsidP="00AA771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:rsidR="005D5849" w:rsidRPr="005139FB" w:rsidRDefault="005D5849" w:rsidP="005D58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139FB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5D5849" w:rsidRPr="00175E75" w:rsidRDefault="005D5849" w:rsidP="005D5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5D5849" w:rsidRDefault="005D5849" w:rsidP="005D5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</w:p>
    <w:p w:rsidR="005D5849" w:rsidRPr="00175E75" w:rsidRDefault="005D5849" w:rsidP="005D5849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37425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5D5849" w:rsidRDefault="005D5849" w:rsidP="005D58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D5849" w:rsidRDefault="005D5849" w:rsidP="005D5849">
      <w:pPr>
        <w:spacing w:after="0"/>
        <w:jc w:val="center"/>
        <w:rPr>
          <w:rFonts w:ascii="Times New Roman" w:hAnsi="Times New Roman" w:cs="Times New Roman"/>
          <w:b/>
          <w:i/>
          <w:color w:val="548DD4" w:themeColor="text2" w:themeTint="99"/>
          <w:sz w:val="52"/>
          <w:szCs w:val="72"/>
        </w:rPr>
      </w:pPr>
    </w:p>
    <w:p w:rsidR="005D5849" w:rsidRPr="005139FB" w:rsidRDefault="005D5849" w:rsidP="005D5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5D5849" w:rsidRPr="005139FB" w:rsidRDefault="005D5849" w:rsidP="005D5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5D5849" w:rsidRPr="005139FB" w:rsidRDefault="005D5849" w:rsidP="005D5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5D5849" w:rsidRPr="005139FB" w:rsidRDefault="005D5849" w:rsidP="005D5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5D5849" w:rsidRPr="005139FB" w:rsidRDefault="005D5849" w:rsidP="005D5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5D5849" w:rsidRPr="005139FB" w:rsidRDefault="005D5849" w:rsidP="005D5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5D5849" w:rsidRPr="005139FB" w:rsidRDefault="005D5849" w:rsidP="005D5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5D5849" w:rsidRPr="005139FB" w:rsidRDefault="005D5849" w:rsidP="005D5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5D5849" w:rsidRPr="005139FB" w:rsidRDefault="005D5849" w:rsidP="005D5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5D5849" w:rsidRPr="005139FB" w:rsidRDefault="005D5849" w:rsidP="00D31A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</w:p>
    <w:p w:rsidR="005D5849" w:rsidRPr="005139FB" w:rsidRDefault="005D5849" w:rsidP="005D5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5D5849" w:rsidRPr="005139FB" w:rsidRDefault="005D5849" w:rsidP="005D5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5D5849" w:rsidRPr="005139FB" w:rsidRDefault="005D5849" w:rsidP="005D5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5D5849" w:rsidRPr="005139FB" w:rsidRDefault="005D5849" w:rsidP="005D5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5D5849" w:rsidRPr="005139FB" w:rsidRDefault="005D5849" w:rsidP="005D5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5139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ІІ. Графік проведення оцінювання  навчальних досягнень учнів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4</w:t>
      </w:r>
      <w:r w:rsidRPr="005139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-А та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4</w:t>
      </w:r>
      <w:r w:rsidRPr="005139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-Б класів, що перебувають на сімейній (домашній) формі  навчання:</w:t>
      </w:r>
    </w:p>
    <w:p w:rsidR="005D5849" w:rsidRPr="005139FB" w:rsidRDefault="005D5849" w:rsidP="005D5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</w:p>
    <w:p w:rsidR="005D5849" w:rsidRPr="005139FB" w:rsidRDefault="005D5849" w:rsidP="005D58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100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"/>
        <w:gridCol w:w="2687"/>
        <w:gridCol w:w="1662"/>
        <w:gridCol w:w="2835"/>
        <w:gridCol w:w="1985"/>
      </w:tblGrid>
      <w:tr w:rsidR="005D5849" w:rsidRPr="005139FB" w:rsidTr="00AA7715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49" w:rsidRPr="005139FB" w:rsidRDefault="005D5849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9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49" w:rsidRPr="005139FB" w:rsidRDefault="005D5849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9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Навчальні предмети</w:t>
            </w:r>
          </w:p>
        </w:tc>
        <w:tc>
          <w:tcPr>
            <w:tcW w:w="4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49" w:rsidRPr="005139FB" w:rsidRDefault="005D5849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9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Дата проведення оцінювання навчальних досягнень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49" w:rsidRPr="005139FB" w:rsidRDefault="005D5849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9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ПІБ вчителя</w:t>
            </w:r>
          </w:p>
        </w:tc>
      </w:tr>
      <w:tr w:rsidR="005D5849" w:rsidRPr="005139FB" w:rsidTr="00AA771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849" w:rsidRPr="005139FB" w:rsidRDefault="005D5849" w:rsidP="00AA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849" w:rsidRPr="005139FB" w:rsidRDefault="005D5849" w:rsidP="00AA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49" w:rsidRPr="005139FB" w:rsidRDefault="005D5849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9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І семестр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49" w:rsidRPr="005139FB" w:rsidRDefault="005D5849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9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ІІ семестр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849" w:rsidRPr="005139FB" w:rsidRDefault="005D5849" w:rsidP="00AA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D5849" w:rsidRPr="005139FB" w:rsidTr="00AA77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49" w:rsidRPr="005139FB" w:rsidRDefault="00526B8C" w:rsidP="00526B8C">
            <w:p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49" w:rsidRPr="005139FB" w:rsidRDefault="00591425" w:rsidP="00AA771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Українська мова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49" w:rsidRPr="005139FB" w:rsidRDefault="005D5849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9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16.12.2024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49" w:rsidRPr="005139FB" w:rsidRDefault="005D5849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9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26.05.2025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49" w:rsidRDefault="005D5849" w:rsidP="00AA7715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Багнюк Т.В.</w:t>
            </w:r>
          </w:p>
          <w:p w:rsidR="005D5849" w:rsidRPr="005139FB" w:rsidRDefault="005D5849" w:rsidP="00AA771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Козлюк В.М.</w:t>
            </w:r>
          </w:p>
        </w:tc>
      </w:tr>
      <w:tr w:rsidR="00591425" w:rsidRPr="005139FB" w:rsidTr="0059142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425" w:rsidRPr="005139FB" w:rsidRDefault="00526B8C" w:rsidP="00526B8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25" w:rsidRPr="005139FB" w:rsidRDefault="00591425" w:rsidP="00B9099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Іноземна мова(англ.)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25" w:rsidRPr="005139FB" w:rsidRDefault="00591425" w:rsidP="00B909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9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13.12.2024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25" w:rsidRPr="005139FB" w:rsidRDefault="00591425" w:rsidP="00B909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9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22.05.2025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425" w:rsidRPr="005139FB" w:rsidRDefault="00591425" w:rsidP="00AA771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Данюшкіна Н.В.</w:t>
            </w:r>
          </w:p>
        </w:tc>
      </w:tr>
      <w:tr w:rsidR="00591425" w:rsidRPr="005139FB" w:rsidTr="0059142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425" w:rsidRPr="005139FB" w:rsidRDefault="00526B8C" w:rsidP="00526B8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25" w:rsidRPr="005139FB" w:rsidRDefault="00591425" w:rsidP="00B9099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Математика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25" w:rsidRPr="005139FB" w:rsidRDefault="00591425" w:rsidP="00B909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9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16.12.2024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25" w:rsidRPr="005139FB" w:rsidRDefault="00591425" w:rsidP="00B909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9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21.05.2025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425" w:rsidRDefault="00591425" w:rsidP="00AA7715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Багнюк Т.В.</w:t>
            </w:r>
          </w:p>
          <w:p w:rsidR="00591425" w:rsidRPr="005139FB" w:rsidRDefault="00591425" w:rsidP="00AA771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Козлюк В.М.</w:t>
            </w:r>
          </w:p>
        </w:tc>
      </w:tr>
      <w:tr w:rsidR="00591425" w:rsidRPr="005139FB" w:rsidTr="0059142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425" w:rsidRPr="005139FB" w:rsidRDefault="00526B8C" w:rsidP="00526B8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25" w:rsidRPr="005139FB" w:rsidRDefault="00591425" w:rsidP="00B9099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 досліджую світ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25" w:rsidRPr="005139FB" w:rsidRDefault="00591425" w:rsidP="00B909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9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17.12.2024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25" w:rsidRPr="005139FB" w:rsidRDefault="00591425" w:rsidP="00B909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9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26.05.2025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425" w:rsidRDefault="00591425" w:rsidP="00AA7715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Багнюк Т.В.</w:t>
            </w:r>
          </w:p>
          <w:p w:rsidR="00591425" w:rsidRPr="005139FB" w:rsidRDefault="00591425" w:rsidP="00AA771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Козлюк В.М.</w:t>
            </w:r>
          </w:p>
        </w:tc>
      </w:tr>
      <w:tr w:rsidR="00591425" w:rsidRPr="005139FB" w:rsidTr="0059142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425" w:rsidRPr="005139FB" w:rsidRDefault="00526B8C" w:rsidP="00526B8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25" w:rsidRPr="005139FB" w:rsidRDefault="00591425" w:rsidP="00B9099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Мистецтво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25" w:rsidRPr="005139FB" w:rsidRDefault="00591425" w:rsidP="00B90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591425" w:rsidRPr="005139FB" w:rsidRDefault="00591425" w:rsidP="00B909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9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12.12.2024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25" w:rsidRPr="005139FB" w:rsidRDefault="00591425" w:rsidP="00B90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591425" w:rsidRPr="005139FB" w:rsidRDefault="00591425" w:rsidP="00B909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9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21.05.2025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425" w:rsidRDefault="00591425" w:rsidP="00AA7715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Багнюк Т.В.</w:t>
            </w:r>
          </w:p>
          <w:p w:rsidR="00591425" w:rsidRPr="005139FB" w:rsidRDefault="00591425" w:rsidP="00AA771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Козлюк В.М.</w:t>
            </w:r>
          </w:p>
        </w:tc>
      </w:tr>
      <w:tr w:rsidR="00591425" w:rsidRPr="005139FB" w:rsidTr="0059142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425" w:rsidRPr="005139FB" w:rsidRDefault="00526B8C" w:rsidP="00526B8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25" w:rsidRPr="005139FB" w:rsidRDefault="00591425" w:rsidP="00B9099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13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Музичне мистецтво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25" w:rsidRPr="005139FB" w:rsidRDefault="00591425" w:rsidP="00B9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uk-UA"/>
              </w:rPr>
            </w:pPr>
            <w:r w:rsidRPr="005139FB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uk-UA"/>
              </w:rPr>
              <w:t>12.12. 2024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25" w:rsidRPr="005139FB" w:rsidRDefault="00591425" w:rsidP="00B9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uk-UA"/>
              </w:rPr>
            </w:pPr>
            <w:r w:rsidRPr="005139FB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uk-UA"/>
              </w:rPr>
              <w:t>26.05.2024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425" w:rsidRPr="005139FB" w:rsidRDefault="00591425" w:rsidP="005136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9F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Дишпетко Л.Б.</w:t>
            </w:r>
          </w:p>
        </w:tc>
      </w:tr>
      <w:tr w:rsidR="00591425" w:rsidRPr="005139FB" w:rsidTr="00AA7715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25" w:rsidRPr="005139FB" w:rsidRDefault="00526B8C" w:rsidP="00526B8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25" w:rsidRPr="005139FB" w:rsidRDefault="00591425" w:rsidP="00B9099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Фізична культура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25" w:rsidRPr="005139FB" w:rsidRDefault="00591425" w:rsidP="00B909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9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13.12.2024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25" w:rsidRPr="005139FB" w:rsidRDefault="00591425" w:rsidP="00B909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9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21.05.2025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25" w:rsidRPr="005139FB" w:rsidRDefault="00591425" w:rsidP="005136E7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r w:rsidRPr="005139F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Логвинчук Ю.Д.</w:t>
            </w:r>
          </w:p>
          <w:p w:rsidR="00591425" w:rsidRPr="005139FB" w:rsidRDefault="00591425" w:rsidP="005136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9F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Чижук Т.М.</w:t>
            </w:r>
          </w:p>
        </w:tc>
      </w:tr>
      <w:tr w:rsidR="00591425" w:rsidRPr="005139FB" w:rsidTr="0059142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425" w:rsidRPr="005139FB" w:rsidRDefault="00526B8C" w:rsidP="00526B8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25" w:rsidRPr="005139FB" w:rsidRDefault="00591425" w:rsidP="00B9099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Інформатика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25" w:rsidRPr="005139FB" w:rsidRDefault="00591425" w:rsidP="00B909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12.12.2024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25" w:rsidRPr="005139FB" w:rsidRDefault="00591425" w:rsidP="00B909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21.05.2025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25" w:rsidRDefault="00591425" w:rsidP="005136E7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Кухаренко О.Ф</w:t>
            </w:r>
          </w:p>
          <w:p w:rsidR="00591425" w:rsidRPr="005139FB" w:rsidRDefault="00591425" w:rsidP="005136E7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Подворна О.В.</w:t>
            </w:r>
          </w:p>
        </w:tc>
      </w:tr>
      <w:tr w:rsidR="00591425" w:rsidRPr="005139FB" w:rsidTr="00AA77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25" w:rsidRPr="005139FB" w:rsidRDefault="00526B8C" w:rsidP="00526B8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25" w:rsidRPr="005139FB" w:rsidRDefault="00591425" w:rsidP="00AA771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Християнська етика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25" w:rsidRPr="005139FB" w:rsidRDefault="00591425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13.12.2024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25" w:rsidRPr="005139FB" w:rsidRDefault="00591425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5139FB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uk-UA"/>
              </w:rPr>
              <w:t>26.05.2024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25" w:rsidRPr="005139FB" w:rsidRDefault="00591425" w:rsidP="00AA7715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Кухаренко О.Ф.</w:t>
            </w:r>
          </w:p>
        </w:tc>
      </w:tr>
    </w:tbl>
    <w:p w:rsidR="005D5849" w:rsidRPr="005139FB" w:rsidRDefault="005D5849" w:rsidP="005D58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139FB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5D5849" w:rsidRDefault="005D5849" w:rsidP="002442BB">
      <w:pPr>
        <w:spacing w:after="160" w:line="240" w:lineRule="auto"/>
        <w:jc w:val="center"/>
        <w:rPr>
          <w:rFonts w:ascii="Times New Roman" w:eastAsia="Times New Roman" w:hAnsi="Times New Roman" w:cs="Calibri"/>
          <w:b/>
          <w:i/>
          <w:color w:val="000000"/>
          <w:sz w:val="28"/>
          <w:szCs w:val="28"/>
          <w:lang w:val="ru-RU" w:eastAsia="ru-RU"/>
        </w:rPr>
      </w:pPr>
    </w:p>
    <w:p w:rsidR="005D5849" w:rsidRDefault="005D5849" w:rsidP="002442BB">
      <w:pPr>
        <w:spacing w:after="160" w:line="240" w:lineRule="auto"/>
        <w:jc w:val="center"/>
        <w:rPr>
          <w:rFonts w:ascii="Times New Roman" w:eastAsia="Times New Roman" w:hAnsi="Times New Roman" w:cs="Calibri"/>
          <w:b/>
          <w:i/>
          <w:color w:val="000000"/>
          <w:sz w:val="28"/>
          <w:szCs w:val="28"/>
          <w:lang w:val="ru-RU" w:eastAsia="ru-RU"/>
        </w:rPr>
      </w:pPr>
    </w:p>
    <w:p w:rsidR="005D5849" w:rsidRDefault="005D5849" w:rsidP="002442BB">
      <w:pPr>
        <w:spacing w:after="160" w:line="240" w:lineRule="auto"/>
        <w:jc w:val="center"/>
        <w:rPr>
          <w:rFonts w:ascii="Times New Roman" w:eastAsia="Times New Roman" w:hAnsi="Times New Roman" w:cs="Calibri"/>
          <w:b/>
          <w:i/>
          <w:color w:val="000000"/>
          <w:sz w:val="28"/>
          <w:szCs w:val="28"/>
          <w:lang w:val="ru-RU" w:eastAsia="ru-RU"/>
        </w:rPr>
      </w:pPr>
    </w:p>
    <w:p w:rsidR="005D5849" w:rsidRDefault="005D5849" w:rsidP="002442BB">
      <w:pPr>
        <w:spacing w:after="160" w:line="240" w:lineRule="auto"/>
        <w:jc w:val="center"/>
        <w:rPr>
          <w:rFonts w:ascii="Times New Roman" w:eastAsia="Times New Roman" w:hAnsi="Times New Roman" w:cs="Calibri"/>
          <w:b/>
          <w:i/>
          <w:color w:val="000000"/>
          <w:sz w:val="28"/>
          <w:szCs w:val="28"/>
          <w:lang w:val="ru-RU" w:eastAsia="ru-RU"/>
        </w:rPr>
      </w:pPr>
    </w:p>
    <w:p w:rsidR="005D5849" w:rsidRDefault="005D5849" w:rsidP="002442BB">
      <w:pPr>
        <w:spacing w:after="160" w:line="240" w:lineRule="auto"/>
        <w:jc w:val="center"/>
        <w:rPr>
          <w:rFonts w:ascii="Times New Roman" w:eastAsia="Times New Roman" w:hAnsi="Times New Roman" w:cs="Calibri"/>
          <w:b/>
          <w:i/>
          <w:color w:val="000000"/>
          <w:sz w:val="28"/>
          <w:szCs w:val="28"/>
          <w:lang w:val="ru-RU" w:eastAsia="ru-RU"/>
        </w:rPr>
      </w:pPr>
    </w:p>
    <w:p w:rsidR="005D5849" w:rsidRDefault="005D5849" w:rsidP="002442BB">
      <w:pPr>
        <w:spacing w:after="160" w:line="240" w:lineRule="auto"/>
        <w:jc w:val="center"/>
        <w:rPr>
          <w:rFonts w:ascii="Times New Roman" w:eastAsia="Times New Roman" w:hAnsi="Times New Roman" w:cs="Calibri"/>
          <w:b/>
          <w:i/>
          <w:color w:val="000000"/>
          <w:sz w:val="28"/>
          <w:szCs w:val="28"/>
          <w:lang w:val="ru-RU" w:eastAsia="ru-RU"/>
        </w:rPr>
      </w:pPr>
    </w:p>
    <w:p w:rsidR="005D5849" w:rsidRDefault="005D5849" w:rsidP="002442BB">
      <w:pPr>
        <w:spacing w:after="160" w:line="240" w:lineRule="auto"/>
        <w:jc w:val="center"/>
        <w:rPr>
          <w:rFonts w:ascii="Times New Roman" w:eastAsia="Times New Roman" w:hAnsi="Times New Roman" w:cs="Calibri"/>
          <w:b/>
          <w:i/>
          <w:color w:val="000000"/>
          <w:sz w:val="28"/>
          <w:szCs w:val="28"/>
          <w:lang w:val="ru-RU" w:eastAsia="ru-RU"/>
        </w:rPr>
      </w:pPr>
    </w:p>
    <w:p w:rsidR="005D5849" w:rsidRDefault="005D5849" w:rsidP="002442BB">
      <w:pPr>
        <w:spacing w:after="160" w:line="240" w:lineRule="auto"/>
        <w:jc w:val="center"/>
        <w:rPr>
          <w:rFonts w:ascii="Times New Roman" w:eastAsia="Times New Roman" w:hAnsi="Times New Roman" w:cs="Calibri"/>
          <w:b/>
          <w:i/>
          <w:color w:val="000000"/>
          <w:sz w:val="28"/>
          <w:szCs w:val="28"/>
          <w:lang w:val="ru-RU" w:eastAsia="ru-RU"/>
        </w:rPr>
      </w:pPr>
    </w:p>
    <w:p w:rsidR="005D5849" w:rsidRDefault="005D5849" w:rsidP="002442BB">
      <w:pPr>
        <w:spacing w:after="160" w:line="240" w:lineRule="auto"/>
        <w:jc w:val="center"/>
        <w:rPr>
          <w:rFonts w:ascii="Times New Roman" w:eastAsia="Times New Roman" w:hAnsi="Times New Roman" w:cs="Calibri"/>
          <w:b/>
          <w:i/>
          <w:color w:val="000000"/>
          <w:sz w:val="28"/>
          <w:szCs w:val="28"/>
          <w:lang w:val="ru-RU" w:eastAsia="ru-RU"/>
        </w:rPr>
      </w:pPr>
    </w:p>
    <w:p w:rsidR="005D5849" w:rsidRDefault="005D5849" w:rsidP="002442BB">
      <w:pPr>
        <w:spacing w:after="160" w:line="240" w:lineRule="auto"/>
        <w:jc w:val="center"/>
        <w:rPr>
          <w:rFonts w:ascii="Times New Roman" w:eastAsia="Times New Roman" w:hAnsi="Times New Roman" w:cs="Calibri"/>
          <w:b/>
          <w:i/>
          <w:color w:val="000000"/>
          <w:sz w:val="28"/>
          <w:szCs w:val="28"/>
          <w:lang w:val="ru-RU" w:eastAsia="ru-RU"/>
        </w:rPr>
      </w:pPr>
    </w:p>
    <w:p w:rsidR="005D5849" w:rsidRDefault="005D5849" w:rsidP="002442BB">
      <w:pPr>
        <w:spacing w:after="160" w:line="240" w:lineRule="auto"/>
        <w:jc w:val="center"/>
        <w:rPr>
          <w:rFonts w:ascii="Times New Roman" w:eastAsia="Times New Roman" w:hAnsi="Times New Roman" w:cs="Calibri"/>
          <w:b/>
          <w:i/>
          <w:color w:val="000000"/>
          <w:sz w:val="28"/>
          <w:szCs w:val="28"/>
          <w:lang w:val="ru-RU" w:eastAsia="ru-RU"/>
        </w:rPr>
      </w:pPr>
    </w:p>
    <w:p w:rsidR="005D5849" w:rsidRDefault="005D5849" w:rsidP="002442BB">
      <w:pPr>
        <w:spacing w:after="160" w:line="240" w:lineRule="auto"/>
        <w:jc w:val="center"/>
        <w:rPr>
          <w:rFonts w:ascii="Times New Roman" w:eastAsia="Times New Roman" w:hAnsi="Times New Roman" w:cs="Calibri"/>
          <w:b/>
          <w:i/>
          <w:color w:val="000000"/>
          <w:sz w:val="28"/>
          <w:szCs w:val="28"/>
          <w:lang w:val="ru-RU" w:eastAsia="ru-RU"/>
        </w:rPr>
      </w:pPr>
    </w:p>
    <w:p w:rsidR="002442BB" w:rsidRPr="002442BB" w:rsidRDefault="002442BB" w:rsidP="002442BB">
      <w:pPr>
        <w:spacing w:after="160" w:line="240" w:lineRule="auto"/>
        <w:jc w:val="center"/>
        <w:rPr>
          <w:rFonts w:ascii="Times New Roman" w:eastAsia="Times New Roman" w:hAnsi="Times New Roman" w:cs="Calibri"/>
          <w:b/>
          <w:i/>
          <w:color w:val="000000"/>
          <w:sz w:val="28"/>
          <w:szCs w:val="28"/>
          <w:lang w:val="ru-RU" w:eastAsia="ru-RU"/>
        </w:rPr>
      </w:pPr>
      <w:r w:rsidRPr="002442BB">
        <w:rPr>
          <w:rFonts w:ascii="Times New Roman" w:eastAsia="Times New Roman" w:hAnsi="Times New Roman" w:cs="Calibri"/>
          <w:b/>
          <w:i/>
          <w:color w:val="000000"/>
          <w:sz w:val="28"/>
          <w:szCs w:val="28"/>
          <w:lang w:val="ru-RU" w:eastAsia="ru-RU"/>
        </w:rPr>
        <w:t>У</w:t>
      </w:r>
      <w:r w:rsidRPr="002442BB">
        <w:rPr>
          <w:rFonts w:ascii="Times New Roman" w:eastAsia="Times New Roman" w:hAnsi="Times New Roman" w:cs="Calibri"/>
          <w:b/>
          <w:i/>
          <w:color w:val="000000"/>
          <w:sz w:val="28"/>
          <w:szCs w:val="28"/>
          <w:lang w:eastAsia="ru-RU"/>
        </w:rPr>
        <w:t xml:space="preserve">країнська мова </w:t>
      </w:r>
      <w:r w:rsidRPr="002442BB">
        <w:rPr>
          <w:rFonts w:ascii="Times New Roman" w:eastAsia="Times New Roman" w:hAnsi="Times New Roman" w:cs="Calibri"/>
          <w:b/>
          <w:i/>
          <w:color w:val="000000"/>
          <w:sz w:val="28"/>
          <w:szCs w:val="28"/>
          <w:lang w:val="ru-RU" w:eastAsia="ru-RU"/>
        </w:rPr>
        <w:t>(</w:t>
      </w:r>
      <w:r w:rsidRPr="002442BB">
        <w:rPr>
          <w:rFonts w:ascii="Times New Roman" w:eastAsia="Times New Roman" w:hAnsi="Times New Roman" w:cs="Calibri"/>
          <w:b/>
          <w:i/>
          <w:color w:val="000000"/>
          <w:sz w:val="28"/>
          <w:szCs w:val="28"/>
          <w:lang w:eastAsia="ru-RU"/>
        </w:rPr>
        <w:t>українська мова і читання</w:t>
      </w:r>
      <w:r w:rsidRPr="002442BB">
        <w:rPr>
          <w:rFonts w:ascii="Times New Roman" w:eastAsia="Times New Roman" w:hAnsi="Times New Roman" w:cs="Calibri"/>
          <w:b/>
          <w:i/>
          <w:color w:val="000000"/>
          <w:sz w:val="28"/>
          <w:szCs w:val="28"/>
          <w:lang w:val="ru-RU" w:eastAsia="ru-RU"/>
        </w:rPr>
        <w:t xml:space="preserve">) </w:t>
      </w:r>
    </w:p>
    <w:p w:rsidR="002442BB" w:rsidRPr="002442BB" w:rsidRDefault="002442BB" w:rsidP="002442BB">
      <w:pPr>
        <w:spacing w:after="160" w:line="240" w:lineRule="auto"/>
        <w:jc w:val="center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  <w:r w:rsidRPr="002442BB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lastRenderedPageBreak/>
        <w:t>З</w:t>
      </w:r>
      <w:r w:rsidRPr="002442BB">
        <w:rPr>
          <w:rFonts w:ascii="Times New Roman" w:eastAsia="Times New Roman" w:hAnsi="Times New Roman" w:cs="Calibri"/>
          <w:color w:val="000000"/>
          <w:sz w:val="26"/>
          <w:szCs w:val="26"/>
          <w:lang w:val="ru-RU" w:eastAsia="ru-RU"/>
        </w:rPr>
        <w:t>а підручником</w:t>
      </w:r>
      <w:r w:rsidRPr="002442BB">
        <w:rPr>
          <w:rFonts w:ascii="Times New Roman" w:eastAsia="Times New Roman" w:hAnsi="Times New Roman" w:cs="Calibri"/>
          <w:b/>
          <w:color w:val="000000"/>
          <w:sz w:val="26"/>
          <w:szCs w:val="26"/>
          <w:lang w:val="ru-RU" w:eastAsia="ru-RU"/>
        </w:rPr>
        <w:t>«</w:t>
      </w:r>
      <w:r w:rsidRPr="002442BB">
        <w:rPr>
          <w:rFonts w:ascii="Times New Roman" w:eastAsia="Times New Roman" w:hAnsi="Times New Roman" w:cs="Calibri"/>
          <w:b/>
          <w:i/>
          <w:color w:val="3333CC"/>
          <w:sz w:val="26"/>
          <w:szCs w:val="26"/>
          <w:lang w:val="ru-RU" w:eastAsia="ru-RU"/>
        </w:rPr>
        <w:t>Українськамова та читання»</w:t>
      </w:r>
      <w:r w:rsidRPr="002442BB">
        <w:rPr>
          <w:rFonts w:ascii="Times New Roman" w:eastAsia="Times New Roman" w:hAnsi="Times New Roman" w:cs="Calibri"/>
          <w:b/>
          <w:i/>
          <w:color w:val="3333CC"/>
          <w:sz w:val="26"/>
          <w:szCs w:val="26"/>
          <w:lang w:eastAsia="ru-RU"/>
        </w:rPr>
        <w:t xml:space="preserve"> </w:t>
      </w:r>
      <w:r w:rsidRPr="002442BB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 xml:space="preserve">для 4 класу </w:t>
      </w:r>
    </w:p>
    <w:p w:rsidR="002442BB" w:rsidRPr="002442BB" w:rsidRDefault="002442BB" w:rsidP="002442BB">
      <w:pPr>
        <w:spacing w:after="160" w:line="240" w:lineRule="auto"/>
        <w:jc w:val="center"/>
        <w:rPr>
          <w:rFonts w:ascii="Calibri" w:eastAsia="Calibri" w:hAnsi="Calibri" w:cs="Calibri"/>
          <w:color w:val="000000"/>
          <w:sz w:val="26"/>
          <w:szCs w:val="26"/>
          <w:shd w:val="clear" w:color="auto" w:fill="FFFFFF"/>
          <w:lang w:eastAsia="ru-RU"/>
        </w:rPr>
      </w:pPr>
      <w:r w:rsidRPr="002442BB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>А</w:t>
      </w:r>
      <w:r w:rsidRPr="002442BB">
        <w:rPr>
          <w:rFonts w:ascii="Times New Roman" w:eastAsia="Times New Roman" w:hAnsi="Times New Roman" w:cs="Calibri"/>
          <w:color w:val="000000"/>
          <w:sz w:val="26"/>
          <w:szCs w:val="26"/>
          <w:lang w:val="ru-RU" w:eastAsia="ru-RU"/>
        </w:rPr>
        <w:t>вт</w:t>
      </w:r>
      <w:r w:rsidRPr="002442BB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>ори:</w:t>
      </w:r>
      <w:r w:rsidRPr="002442BB">
        <w:rPr>
          <w:rFonts w:ascii="Times New Roman" w:eastAsia="Times New Roman" w:hAnsi="Times New Roman" w:cs="Calibri"/>
          <w:color w:val="000000"/>
          <w:sz w:val="26"/>
          <w:szCs w:val="26"/>
          <w:lang w:val="ru-RU" w:eastAsia="ru-RU"/>
        </w:rPr>
        <w:t xml:space="preserve"> Г. Сапун, О. Придаток</w:t>
      </w:r>
      <w:r w:rsidRPr="002442BB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 xml:space="preserve"> (</w:t>
      </w:r>
      <w:r w:rsidRPr="002442BB">
        <w:rPr>
          <w:rFonts w:ascii="Calibri" w:eastAsia="Calibri" w:hAnsi="Calibri" w:cs="Calibri"/>
          <w:color w:val="000000"/>
          <w:sz w:val="26"/>
          <w:szCs w:val="26"/>
          <w:shd w:val="clear" w:color="auto" w:fill="FFFFFF"/>
          <w:lang w:val="ru-RU" w:eastAsia="ru-RU"/>
        </w:rPr>
        <w:t>Тернопіль</w:t>
      </w:r>
      <w:r w:rsidRPr="002442BB">
        <w:rPr>
          <w:rFonts w:ascii="Calibri" w:eastAsia="Calibri" w:hAnsi="Calibri" w:cs="Calibri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2442BB">
        <w:rPr>
          <w:rFonts w:ascii="Times New Roman" w:eastAsia="Calibri" w:hAnsi="Times New Roman" w:cs="Calibri"/>
          <w:color w:val="000000"/>
          <w:sz w:val="26"/>
          <w:szCs w:val="26"/>
          <w:lang w:val="ru-RU" w:eastAsia="ru-RU"/>
        </w:rPr>
        <w:t>«</w:t>
      </w:r>
      <w:proofErr w:type="gramStart"/>
      <w:r w:rsidRPr="002442BB">
        <w:rPr>
          <w:rFonts w:ascii="Times New Roman" w:eastAsia="Calibri" w:hAnsi="Times New Roman" w:cs="Calibri"/>
          <w:color w:val="000000"/>
          <w:sz w:val="26"/>
          <w:szCs w:val="26"/>
          <w:lang w:val="ru-RU" w:eastAsia="ru-RU"/>
        </w:rPr>
        <w:t>П</w:t>
      </w:r>
      <w:proofErr w:type="gramEnd"/>
      <w:r w:rsidRPr="002442BB">
        <w:rPr>
          <w:rFonts w:ascii="Times New Roman" w:eastAsia="Calibri" w:hAnsi="Times New Roman" w:cs="Calibri"/>
          <w:color w:val="000000"/>
          <w:sz w:val="26"/>
          <w:szCs w:val="26"/>
          <w:lang w:val="ru-RU" w:eastAsia="ru-RU"/>
        </w:rPr>
        <w:t>ідручники</w:t>
      </w:r>
      <w:r w:rsidRPr="002442BB">
        <w:rPr>
          <w:rFonts w:ascii="Times New Roman" w:eastAsia="Calibri" w:hAnsi="Times New Roman" w:cs="Calibri"/>
          <w:color w:val="000000"/>
          <w:sz w:val="26"/>
          <w:szCs w:val="26"/>
          <w:lang w:eastAsia="ru-RU"/>
        </w:rPr>
        <w:t xml:space="preserve"> </w:t>
      </w:r>
      <w:r w:rsidRPr="002442BB">
        <w:rPr>
          <w:rFonts w:ascii="Times New Roman" w:eastAsia="Calibri" w:hAnsi="Times New Roman" w:cs="Calibri"/>
          <w:color w:val="000000"/>
          <w:sz w:val="26"/>
          <w:szCs w:val="26"/>
          <w:lang w:val="ru-RU" w:eastAsia="ru-RU"/>
        </w:rPr>
        <w:t>і</w:t>
      </w:r>
      <w:r w:rsidRPr="002442BB">
        <w:rPr>
          <w:rFonts w:ascii="Times New Roman" w:eastAsia="Calibri" w:hAnsi="Times New Roman" w:cs="Calibri"/>
          <w:color w:val="000000"/>
          <w:sz w:val="26"/>
          <w:szCs w:val="26"/>
          <w:lang w:eastAsia="ru-RU"/>
        </w:rPr>
        <w:t xml:space="preserve"> </w:t>
      </w:r>
      <w:r w:rsidRPr="002442BB">
        <w:rPr>
          <w:rFonts w:ascii="Times New Roman" w:eastAsia="Calibri" w:hAnsi="Times New Roman" w:cs="Calibri"/>
          <w:color w:val="000000"/>
          <w:sz w:val="26"/>
          <w:szCs w:val="26"/>
          <w:lang w:val="ru-RU" w:eastAsia="ru-RU"/>
        </w:rPr>
        <w:t xml:space="preserve">посібники» </w:t>
      </w:r>
      <w:r w:rsidRPr="002442BB">
        <w:rPr>
          <w:rFonts w:ascii="Times New Roman" w:eastAsia="Calibri" w:hAnsi="Times New Roman" w:cs="Calibri"/>
          <w:color w:val="000000"/>
          <w:sz w:val="26"/>
          <w:szCs w:val="26"/>
          <w:shd w:val="clear" w:color="auto" w:fill="FFFFFF"/>
          <w:lang w:val="ru-RU" w:eastAsia="ru-RU"/>
        </w:rPr>
        <w:t>202</w:t>
      </w:r>
      <w:r w:rsidRPr="002442BB">
        <w:rPr>
          <w:rFonts w:ascii="Times New Roman" w:eastAsia="Calibri" w:hAnsi="Times New Roman" w:cs="Calibri"/>
          <w:color w:val="000000"/>
          <w:sz w:val="26"/>
          <w:szCs w:val="26"/>
          <w:shd w:val="clear" w:color="auto" w:fill="FFFFFF"/>
          <w:lang w:eastAsia="ru-RU"/>
        </w:rPr>
        <w:t>1</w:t>
      </w:r>
      <w:r w:rsidRPr="002442BB">
        <w:rPr>
          <w:rFonts w:ascii="Calibri" w:eastAsia="Calibri" w:hAnsi="Calibri" w:cs="Calibri"/>
          <w:color w:val="000000"/>
          <w:sz w:val="26"/>
          <w:szCs w:val="26"/>
          <w:shd w:val="clear" w:color="auto" w:fill="FFFFFF"/>
          <w:lang w:val="ru-RU" w:eastAsia="ru-RU"/>
        </w:rPr>
        <w:t>)</w:t>
      </w:r>
    </w:p>
    <w:p w:rsidR="002442BB" w:rsidRPr="002442BB" w:rsidRDefault="002442BB" w:rsidP="002442BB">
      <w:pPr>
        <w:shd w:val="clear" w:color="auto" w:fill="FFFFFF"/>
        <w:autoSpaceDE w:val="0"/>
        <w:autoSpaceDN w:val="0"/>
        <w:adjustRightInd w:val="0"/>
        <w:spacing w:after="160" w:line="259" w:lineRule="auto"/>
        <w:jc w:val="center"/>
        <w:rPr>
          <w:rFonts w:ascii="Times New Roman" w:eastAsia="Calibri" w:hAnsi="Times New Roman" w:cs="Calibri"/>
          <w:b/>
          <w:bCs/>
          <w:color w:val="000000"/>
          <w:sz w:val="24"/>
          <w:szCs w:val="24"/>
          <w:lang w:eastAsia="ru-RU"/>
        </w:rPr>
      </w:pPr>
      <w:r w:rsidRPr="002442BB"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  <w:t xml:space="preserve">Відповідно до </w:t>
      </w:r>
      <w:hyperlink r:id="rId16" w:history="1">
        <w:r w:rsidRPr="002442BB">
          <w:rPr>
            <w:rFonts w:ascii="Times New Roman" w:eastAsia="Calibri" w:hAnsi="Times New Roman" w:cs="Times New Roman"/>
            <w:b/>
            <w:bCs/>
            <w:color w:val="3333CC"/>
            <w:sz w:val="24"/>
            <w:szCs w:val="24"/>
            <w:u w:val="single"/>
            <w:lang w:eastAsia="ru-RU"/>
          </w:rPr>
          <w:t>типовоїосвітньоїпрограми</w:t>
        </w:r>
      </w:hyperlink>
      <w:r w:rsidRPr="002442BB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2442BB">
        <w:rPr>
          <w:rFonts w:ascii="Times New Roman" w:eastAsia="Calibri" w:hAnsi="Times New Roman" w:cs="Calibri"/>
          <w:b/>
          <w:bCs/>
          <w:color w:val="000000"/>
          <w:sz w:val="24"/>
          <w:szCs w:val="24"/>
          <w:lang w:eastAsia="ru-RU"/>
        </w:rPr>
        <w:t>НУШ</w:t>
      </w:r>
      <w:r w:rsidRPr="002442BB"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  <w:t xml:space="preserve"> колективуавторівпідкерівництвом </w:t>
      </w:r>
      <w:hyperlink r:id="rId17" w:history="1">
        <w:r w:rsidRPr="002442BB">
          <w:rPr>
            <w:rFonts w:ascii="Times New Roman" w:eastAsia="Calibri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Р.Б. Шияна</w:t>
        </w:r>
      </w:hyperlink>
      <w:r w:rsidRPr="002442BB">
        <w:rPr>
          <w:rFonts w:ascii="Times New Roman" w:eastAsia="Calibri" w:hAnsi="Times New Roman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tbl>
      <w:tblPr>
        <w:tblStyle w:val="TableGrid"/>
        <w:tblW w:w="10421" w:type="dxa"/>
        <w:tblInd w:w="-108" w:type="dxa"/>
        <w:tblLayout w:type="fixed"/>
        <w:tblCellMar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544"/>
        <w:gridCol w:w="8035"/>
        <w:gridCol w:w="895"/>
        <w:gridCol w:w="15"/>
        <w:gridCol w:w="15"/>
        <w:gridCol w:w="917"/>
      </w:tblGrid>
      <w:tr w:rsidR="002442BB" w:rsidRPr="002442BB" w:rsidTr="00141479">
        <w:trPr>
          <w:trHeight w:val="326"/>
        </w:trPr>
        <w:tc>
          <w:tcPr>
            <w:tcW w:w="104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2BB" w:rsidRPr="002442BB" w:rsidRDefault="002442BB" w:rsidP="002442BB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2442BB">
              <w:rPr>
                <w:rFonts w:ascii="Times New Roman" w:hAnsi="Times New Roman" w:cs="Times New Roman"/>
                <w:b/>
                <w:color w:val="FF0000"/>
                <w:sz w:val="28"/>
              </w:rPr>
              <w:t>І семестр</w:t>
            </w:r>
          </w:p>
        </w:tc>
      </w:tr>
      <w:tr w:rsidR="002442BB" w:rsidRPr="002442BB" w:rsidTr="00141479">
        <w:trPr>
          <w:trHeight w:val="464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2BB" w:rsidRPr="002442BB" w:rsidRDefault="002442BB" w:rsidP="002442BB">
            <w:pPr>
              <w:ind w:right="5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42BB">
              <w:rPr>
                <w:rFonts w:ascii="Times New Roman" w:hAnsi="Times New Roman" w:cs="Times New Roman"/>
                <w:b/>
                <w:i/>
                <w:color w:val="000000"/>
              </w:rPr>
              <w:t>№ з/</w:t>
            </w:r>
            <w:proofErr w:type="gramStart"/>
            <w:r w:rsidRPr="002442BB">
              <w:rPr>
                <w:rFonts w:ascii="Times New Roman" w:hAnsi="Times New Roman" w:cs="Times New Roman"/>
                <w:b/>
                <w:i/>
                <w:color w:val="000000"/>
              </w:rPr>
              <w:t>п</w:t>
            </w:r>
            <w:proofErr w:type="gramEnd"/>
            <w:r w:rsidRPr="002442BB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</w:p>
        </w:tc>
        <w:tc>
          <w:tcPr>
            <w:tcW w:w="8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2BB" w:rsidRPr="002442BB" w:rsidRDefault="002442BB" w:rsidP="002442BB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42BB">
              <w:rPr>
                <w:rFonts w:ascii="Times New Roman" w:hAnsi="Times New Roman" w:cs="Times New Roman"/>
                <w:b/>
                <w:i/>
                <w:color w:val="000000"/>
              </w:rPr>
              <w:t xml:space="preserve">Тема уроку </w:t>
            </w:r>
          </w:p>
        </w:tc>
        <w:tc>
          <w:tcPr>
            <w:tcW w:w="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42BB" w:rsidRPr="002442BB" w:rsidRDefault="002442BB" w:rsidP="002442BB">
            <w:pPr>
              <w:ind w:right="53"/>
              <w:jc w:val="center"/>
              <w:rPr>
                <w:rFonts w:ascii="Calibri" w:eastAsia="Calibri" w:hAnsi="Calibri" w:cs="Calibri"/>
                <w:b/>
                <w:i/>
                <w:color w:val="000000"/>
              </w:rPr>
            </w:pPr>
            <w:r w:rsidRPr="002442BB">
              <w:rPr>
                <w:rFonts w:ascii="Times New Roman" w:hAnsi="Times New Roman" w:cs="Times New Roman"/>
                <w:b/>
                <w:i/>
                <w:color w:val="000000"/>
              </w:rPr>
              <w:t>Дата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42BB" w:rsidRPr="002442BB" w:rsidRDefault="002442BB" w:rsidP="002442BB">
            <w:pPr>
              <w:ind w:right="53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</w:rPr>
            </w:pPr>
            <w:proofErr w:type="gramStart"/>
            <w:r w:rsidRPr="002442BB">
              <w:rPr>
                <w:rFonts w:ascii="Times New Roman" w:eastAsia="Calibri" w:hAnsi="Times New Roman" w:cs="Times New Roman"/>
                <w:b/>
                <w:i/>
                <w:color w:val="000000"/>
              </w:rPr>
              <w:t>При-м</w:t>
            </w:r>
            <w:proofErr w:type="gramEnd"/>
            <w:r w:rsidRPr="002442BB">
              <w:rPr>
                <w:rFonts w:ascii="Times New Roman" w:eastAsia="Calibri" w:hAnsi="Times New Roman" w:cs="Times New Roman"/>
                <w:b/>
                <w:i/>
                <w:color w:val="000000"/>
              </w:rPr>
              <w:t xml:space="preserve">ітка </w:t>
            </w:r>
          </w:p>
        </w:tc>
      </w:tr>
      <w:tr w:rsidR="002442BB" w:rsidRPr="002442BB" w:rsidTr="00141479">
        <w:trPr>
          <w:trHeight w:val="464"/>
        </w:trPr>
        <w:tc>
          <w:tcPr>
            <w:tcW w:w="104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2BB" w:rsidRPr="002442BB" w:rsidRDefault="002442BB" w:rsidP="002442BB">
            <w:pPr>
              <w:ind w:right="53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2442BB">
              <w:rPr>
                <w:rFonts w:ascii="Times New Roman" w:eastAsia="Calibri" w:hAnsi="Times New Roman" w:cs="Times New Roman"/>
                <w:b/>
                <w:color w:val="3333CC"/>
                <w:sz w:val="28"/>
                <w:szCs w:val="28"/>
              </w:rPr>
              <w:t>Повторення вивченого за 3 клас</w:t>
            </w:r>
          </w:p>
        </w:tc>
      </w:tr>
      <w:tr w:rsidR="002442BB" w:rsidRPr="002442BB" w:rsidTr="00141479">
        <w:trPr>
          <w:trHeight w:val="714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42BB" w:rsidRPr="002442BB" w:rsidRDefault="002442BB" w:rsidP="002442BB">
            <w:pPr>
              <w:ind w:right="61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2442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1. </w:t>
            </w:r>
          </w:p>
          <w:p w:rsidR="002442BB" w:rsidRPr="002442BB" w:rsidRDefault="002442BB" w:rsidP="002442BB">
            <w:pPr>
              <w:ind w:right="61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2442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80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42BB" w:rsidRPr="002442BB" w:rsidRDefault="002442BB" w:rsidP="002442BB">
            <w:pPr>
              <w:ind w:firstLine="327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2442BB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Літо, до побачення! Здрастуй, </w:t>
            </w:r>
            <w:proofErr w:type="gramStart"/>
            <w:r w:rsidRPr="002442BB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р</w:t>
            </w:r>
            <w:proofErr w:type="gramEnd"/>
            <w:r w:rsidRPr="002442BB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ідна школо! </w:t>
            </w:r>
            <w:r w:rsidRPr="002442BB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>Олена Пчілка</w:t>
            </w:r>
            <w:r w:rsidRPr="002442B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«Як швидко літо проминуло!». Алфавіт. Розташування 10–12 слів за алфавітом, орієнтуючись </w:t>
            </w:r>
            <w:proofErr w:type="gramStart"/>
            <w:r w:rsidRPr="002442B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на</w:t>
            </w:r>
            <w:proofErr w:type="gramEnd"/>
            <w:r w:rsidRPr="002442B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2442B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першу</w:t>
            </w:r>
            <w:proofErr w:type="gramEnd"/>
            <w:r w:rsidRPr="002442B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, другу і третю літери у слові </w:t>
            </w:r>
            <w:r w:rsidRPr="002442BB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>(впр. 1-4, с. 3-5).</w:t>
            </w:r>
          </w:p>
          <w:p w:rsidR="002442BB" w:rsidRPr="002442BB" w:rsidRDefault="002442BB" w:rsidP="002442BB">
            <w:pPr>
              <w:ind w:left="-99" w:right="55" w:firstLine="42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42B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Звуки і букви</w:t>
            </w:r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. Вимова і написання слів з подовженими приголосними звуками. </w:t>
            </w:r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>За Людмилою Кибалкою</w:t>
            </w:r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gramStart"/>
            <w:r w:rsidRPr="002442BB">
              <w:rPr>
                <w:rFonts w:ascii="Times New Roman" w:hAnsi="Times New Roman" w:cs="Times New Roman"/>
                <w:sz w:val="26"/>
                <w:szCs w:val="26"/>
              </w:rPr>
              <w:t>Мрія</w:t>
            </w:r>
            <w:proofErr w:type="gramEnd"/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 Марії». Прогнозування орієнтовного змісту за заголовком </w:t>
            </w:r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>(впр. 5-7, с. 5-6).</w:t>
            </w:r>
          </w:p>
          <w:p w:rsidR="002442BB" w:rsidRPr="002442BB" w:rsidRDefault="002442BB" w:rsidP="002442BB">
            <w:pPr>
              <w:ind w:left="-99" w:firstLine="42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>За Олегом Буценем</w:t>
            </w:r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 «Неприємна пригода». Поді</w:t>
            </w:r>
            <w:proofErr w:type="gramStart"/>
            <w:r w:rsidRPr="002442BB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 тексту на частини. Добі</w:t>
            </w:r>
            <w:proofErr w:type="gramStart"/>
            <w:r w:rsidRPr="002442BB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 заголовків до частин. Читання за особами </w:t>
            </w:r>
            <w:proofErr w:type="gramStart"/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 </w:t>
            </w:r>
            <w:proofErr w:type="gramEnd"/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>впр. 8-10, с. 7-10).</w:t>
            </w:r>
          </w:p>
          <w:p w:rsidR="002442BB" w:rsidRPr="002442BB" w:rsidRDefault="002442BB" w:rsidP="002442BB">
            <w:pPr>
              <w:ind w:left="-99" w:firstLine="42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І. Блажкевич « Пес та індик». Правила вимови і написання слів з апострофом </w:t>
            </w:r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>(впр. 11-13, с. 10-11).</w:t>
            </w:r>
          </w:p>
          <w:p w:rsidR="002442BB" w:rsidRPr="002442BB" w:rsidRDefault="002442BB" w:rsidP="002442BB">
            <w:pPr>
              <w:ind w:left="-99" w:firstLine="42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42B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Слово. Значення слова.</w:t>
            </w:r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 Словосполучення з прямим і переносним значенням. Вимова і написання слова </w:t>
            </w:r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>восени</w:t>
            </w:r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2442BB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gramEnd"/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>впр. 14-17, с. 11-12).</w:t>
            </w:r>
          </w:p>
          <w:p w:rsidR="002442BB" w:rsidRPr="002442BB" w:rsidRDefault="002442BB" w:rsidP="002442BB">
            <w:pPr>
              <w:ind w:left="-99" w:firstLine="42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42B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Лексичне значення слова. Омоніми. </w:t>
            </w:r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>Юлія Хандожинська</w:t>
            </w:r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 «Батьківщина» </w:t>
            </w:r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>(впр. 18-22, с. 12-14).</w:t>
            </w:r>
          </w:p>
          <w:p w:rsidR="002442BB" w:rsidRPr="002442BB" w:rsidRDefault="002442BB" w:rsidP="002442BB">
            <w:pPr>
              <w:ind w:left="-99" w:firstLine="42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>Борис Комар</w:t>
            </w:r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 «Уперте теля». Прогнозування змісту твору за заголовком. Читання за особами </w:t>
            </w:r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>Борис Комар</w:t>
            </w:r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 «Уперте теля» (</w:t>
            </w:r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>продовження</w:t>
            </w:r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). Складання плану тексту </w:t>
            </w:r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>(впр. 23-24, с. 16-18).</w:t>
            </w:r>
          </w:p>
          <w:p w:rsidR="002442BB" w:rsidRPr="002442BB" w:rsidRDefault="002442BB" w:rsidP="002442BB">
            <w:pPr>
              <w:ind w:left="-99" w:firstLine="42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42B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Синоніми. Антоніми. </w:t>
            </w:r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Робота зі словниками. Розігрування діалогу за поданими репліками. Вимова і написання слів </w:t>
            </w:r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>праворуч, ліворуч, увечері, вранці</w:t>
            </w:r>
            <w:proofErr w:type="gramStart"/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 </w:t>
            </w:r>
            <w:proofErr w:type="gramEnd"/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>впр. 25-28, с. 18-19).</w:t>
            </w:r>
          </w:p>
          <w:p w:rsidR="002442BB" w:rsidRPr="002442BB" w:rsidRDefault="002442BB" w:rsidP="002442BB">
            <w:pPr>
              <w:ind w:left="-99" w:firstLine="425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2442BB">
              <w:rPr>
                <w:rFonts w:ascii="Times New Roman" w:hAnsi="Times New Roman" w:cs="Times New Roman"/>
                <w:b/>
                <w:sz w:val="26"/>
                <w:szCs w:val="26"/>
              </w:rPr>
              <w:t>РЗМ.</w:t>
            </w:r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 Тві</w:t>
            </w:r>
            <w:proofErr w:type="gramStart"/>
            <w:r w:rsidRPr="002442BB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 за ілюстрацією та опорними словами «Краса осіннього парку» </w:t>
            </w:r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>(впр. 29-32, с. 19-20).</w:t>
            </w:r>
          </w:p>
        </w:tc>
        <w:tc>
          <w:tcPr>
            <w:tcW w:w="92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442BB" w:rsidRPr="002442BB" w:rsidRDefault="002442BB" w:rsidP="002442BB">
            <w:pPr>
              <w:ind w:left="2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442BB" w:rsidRPr="002442BB" w:rsidRDefault="002442BB" w:rsidP="002442BB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442BB" w:rsidRPr="002442BB" w:rsidTr="00141479">
        <w:trPr>
          <w:trHeight w:val="30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BB" w:rsidRPr="002442BB" w:rsidRDefault="002442BB" w:rsidP="002442BB">
            <w:pPr>
              <w:ind w:right="61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2442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2. </w:t>
            </w:r>
          </w:p>
        </w:tc>
        <w:tc>
          <w:tcPr>
            <w:tcW w:w="8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42BB" w:rsidRPr="002442BB" w:rsidRDefault="002442BB" w:rsidP="002442BB">
            <w:pPr>
              <w:ind w:left="-99" w:firstLine="425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42B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Вступна діагностувальна робота. </w:t>
            </w:r>
            <w:r w:rsidRPr="002442BB">
              <w:rPr>
                <w:rFonts w:ascii="Times New Roman" w:hAnsi="Times New Roman" w:cs="Times New Roman"/>
                <w:sz w:val="26"/>
                <w:szCs w:val="26"/>
              </w:rPr>
              <w:t>Диктант «Чарівна осінь»</w:t>
            </w:r>
          </w:p>
        </w:tc>
        <w:tc>
          <w:tcPr>
            <w:tcW w:w="9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442BB" w:rsidRPr="002442BB" w:rsidRDefault="002442BB" w:rsidP="002442BB">
            <w:pPr>
              <w:ind w:left="2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442BB" w:rsidRPr="002442BB" w:rsidRDefault="002442BB" w:rsidP="002442BB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442BB" w:rsidRPr="002442BB" w:rsidTr="00141479">
        <w:trPr>
          <w:trHeight w:val="425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42BB" w:rsidRPr="002442BB" w:rsidRDefault="002442BB" w:rsidP="002442BB">
            <w:pPr>
              <w:ind w:right="61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2442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3. </w:t>
            </w:r>
          </w:p>
        </w:tc>
        <w:tc>
          <w:tcPr>
            <w:tcW w:w="80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:rsidR="002442BB" w:rsidRPr="002442BB" w:rsidRDefault="002442BB" w:rsidP="002442BB">
            <w:pPr>
              <w:ind w:left="-99" w:right="54" w:firstLine="42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42B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Україна — це ми. </w:t>
            </w:r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>Ліна Костенко</w:t>
            </w:r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 «Усе мо</w:t>
            </w:r>
            <w:proofErr w:type="gramStart"/>
            <w:r w:rsidRPr="002442BB">
              <w:rPr>
                <w:rFonts w:ascii="Times New Roman" w:hAnsi="Times New Roman" w:cs="Times New Roman"/>
                <w:sz w:val="26"/>
                <w:szCs w:val="26"/>
              </w:rPr>
              <w:t>є,</w:t>
            </w:r>
            <w:proofErr w:type="gramEnd"/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 все зветься Україна». Визначення головної думки вірша. </w:t>
            </w:r>
            <w:r w:rsidRPr="002442B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Будова слова</w:t>
            </w:r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. Спільнокореневі слова. Корінь слова. Префікс. Суфікс. </w:t>
            </w:r>
            <w:proofErr w:type="gramStart"/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Словотворчі вправи </w:t>
            </w:r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>Наталя Гуркіна</w:t>
            </w:r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 «Про Софію Київську».</w:t>
            </w:r>
            <w:proofErr w:type="gramEnd"/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2442BB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gramEnd"/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іставлення прочитаного з власним життєвим досвідом. </w:t>
            </w:r>
            <w:proofErr w:type="gramStart"/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Віртуальна екскурсія. Вимова і написання слова </w:t>
            </w:r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>держава</w:t>
            </w:r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>(впр. 36-38, с. 21-23.</w:t>
            </w:r>
            <w:proofErr w:type="gramEnd"/>
          </w:p>
          <w:p w:rsidR="002442BB" w:rsidRPr="002442BB" w:rsidRDefault="002442BB" w:rsidP="002442BB">
            <w:pPr>
              <w:ind w:left="-99" w:right="91" w:firstLine="42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42B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Правила вимови і написання слів з ненаголошеними голосними [е], [и</w:t>
            </w:r>
            <w:r w:rsidRPr="002442B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]</w:t>
            </w:r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>Ната Гончаренко</w:t>
            </w:r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 «Краса землі моєї». Словесне малювання </w:t>
            </w:r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>(впр. 39-42, с. 23-24).</w:t>
            </w:r>
          </w:p>
          <w:p w:rsidR="002442BB" w:rsidRPr="002442BB" w:rsidRDefault="002442BB" w:rsidP="002442BB">
            <w:pPr>
              <w:ind w:left="-99" w:firstLine="425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>Віктор Васильчук</w:t>
            </w:r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 «Казка про Калинку». Переказ від імені персонажа. Поділ тексту на частини, добі</w:t>
            </w:r>
            <w:proofErr w:type="gramStart"/>
            <w:r w:rsidRPr="002442BB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 заголовків до них Слова із сумнівними приголосними, що піддаються асиміляції (</w:t>
            </w:r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>просьба, боротьба, нігті, кігті</w:t>
            </w:r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). Вимова і написання слів із приголосними наприкінці складу та слова </w:t>
            </w:r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>(впр. 46-48, с. 27-28).</w:t>
            </w:r>
          </w:p>
          <w:p w:rsidR="002442BB" w:rsidRPr="002442BB" w:rsidRDefault="002442BB" w:rsidP="002442BB">
            <w:pPr>
              <w:ind w:left="-99" w:firstLine="42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25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2442BB" w:rsidRPr="002442BB" w:rsidRDefault="002442BB" w:rsidP="002442BB">
            <w:pPr>
              <w:ind w:left="2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2442BB" w:rsidRPr="002442BB" w:rsidRDefault="002442BB" w:rsidP="002442BB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442BB" w:rsidRPr="002442BB" w:rsidTr="00141479">
        <w:trPr>
          <w:trHeight w:val="538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42BB" w:rsidRPr="002442BB" w:rsidRDefault="002442BB" w:rsidP="002442BB">
            <w:pPr>
              <w:ind w:right="61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2442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4. </w:t>
            </w:r>
          </w:p>
        </w:tc>
        <w:tc>
          <w:tcPr>
            <w:tcW w:w="80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42BB" w:rsidRPr="002442BB" w:rsidRDefault="002442BB" w:rsidP="002442BB">
            <w:pPr>
              <w:ind w:left="-99" w:firstLine="42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42B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Слова з префіксами</w:t>
            </w:r>
            <w:r w:rsidRPr="002442B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. </w:t>
            </w:r>
            <w:r w:rsidRPr="002442BB">
              <w:rPr>
                <w:rFonts w:ascii="Times New Roman" w:hAnsi="Times New Roman" w:cs="Times New Roman"/>
                <w:sz w:val="26"/>
                <w:szCs w:val="26"/>
              </w:rPr>
              <w:t>Написання слів з префіксами</w:t>
            </w:r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>ро</w:t>
            </w:r>
            <w:proofErr w:type="gramStart"/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>з-</w:t>
            </w:r>
            <w:proofErr w:type="gramEnd"/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>без-</w:t>
            </w:r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>з-</w:t>
            </w:r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>с-</w:t>
            </w:r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>Григорій Фалькович</w:t>
            </w:r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 «Примостився міст до міста». Складання діалогу «Я розмовляю з мостом» </w:t>
            </w:r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>(впр. 49-52, с. 28-30).</w:t>
            </w:r>
          </w:p>
          <w:p w:rsidR="002442BB" w:rsidRPr="002442BB" w:rsidRDefault="002442BB" w:rsidP="002442BB">
            <w:pPr>
              <w:ind w:left="-99"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proofErr w:type="gramStart"/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>Наталією</w:t>
            </w:r>
            <w:proofErr w:type="gramEnd"/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Клевцовою</w:t>
            </w:r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 «Наша любов». Складання іншої кінцівки оповідання. Проєкт «Вишиванка». Вимова і написання слова </w:t>
            </w:r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>творчість</w:t>
            </w:r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 </w:t>
            </w:r>
            <w:proofErr w:type="gramEnd"/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>впр. 53-56, с. 30-31)</w:t>
            </w:r>
          </w:p>
          <w:p w:rsidR="002442BB" w:rsidRPr="002442BB" w:rsidRDefault="002442BB" w:rsidP="002442BB">
            <w:pPr>
              <w:ind w:left="-99" w:firstLine="42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Слова з префіксами </w:t>
            </w:r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>пр</w:t>
            </w:r>
            <w:proofErr w:type="gramStart"/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>е-</w:t>
            </w:r>
            <w:proofErr w:type="gramEnd"/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і </w:t>
            </w:r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>при-.</w:t>
            </w:r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 Мовне дослідження (</w:t>
            </w:r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впр. 57-59, с. 31-33).</w:t>
            </w:r>
          </w:p>
          <w:p w:rsidR="002442BB" w:rsidRPr="002442BB" w:rsidRDefault="002442BB" w:rsidP="002442BB">
            <w:pPr>
              <w:ind w:left="-99" w:firstLine="42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Слова зі співзвучними префіксами і прийменниками. </w:t>
            </w:r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>Володимир Коломієць</w:t>
            </w:r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 «Солодка земля». Визначення настрою вірша </w:t>
            </w:r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>(впр. 60-62, с. 33-34).</w:t>
            </w:r>
          </w:p>
          <w:p w:rsidR="002442BB" w:rsidRPr="002442BB" w:rsidRDefault="002442BB" w:rsidP="002442BB">
            <w:pPr>
              <w:ind w:left="-99" w:firstLine="42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42BB">
              <w:rPr>
                <w:rFonts w:ascii="Times New Roman" w:hAnsi="Times New Roman" w:cs="Times New Roman"/>
                <w:b/>
                <w:sz w:val="26"/>
                <w:szCs w:val="26"/>
              </w:rPr>
              <w:t>РЗМ.</w:t>
            </w:r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 Переказ легенди «Три сторожі́» за опорними словосполученнями </w:t>
            </w:r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>(впр. 63-65, с. 34-35).</w:t>
            </w:r>
          </w:p>
          <w:p w:rsidR="002442BB" w:rsidRPr="002442BB" w:rsidRDefault="002442BB" w:rsidP="002442BB">
            <w:pPr>
              <w:ind w:left="-99" w:firstLine="42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>Євгеном</w:t>
            </w:r>
            <w:proofErr w:type="gramStart"/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Б</w:t>
            </w:r>
            <w:proofErr w:type="gramEnd"/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>ілоусовим</w:t>
            </w:r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 «Великий літописець» (</w:t>
            </w:r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>уривок</w:t>
            </w:r>
            <w:r w:rsidRPr="002442BB">
              <w:rPr>
                <w:rFonts w:ascii="Times New Roman" w:hAnsi="Times New Roman" w:cs="Times New Roman"/>
                <w:sz w:val="26"/>
                <w:szCs w:val="26"/>
              </w:rPr>
              <w:t>). Визначення теми тексту. Вибірковий переказ (впр.66, с. 35-36)</w:t>
            </w:r>
          </w:p>
          <w:p w:rsidR="002442BB" w:rsidRPr="002442BB" w:rsidRDefault="002442BB" w:rsidP="002442BB">
            <w:pPr>
              <w:ind w:left="-99" w:firstLine="42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>Євгеном</w:t>
            </w:r>
            <w:proofErr w:type="gramStart"/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Б</w:t>
            </w:r>
            <w:proofErr w:type="gramEnd"/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>ілоусовим</w:t>
            </w:r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 «Великий літописець» (</w:t>
            </w:r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>продовження</w:t>
            </w:r>
            <w:r w:rsidRPr="002442BB">
              <w:rPr>
                <w:rFonts w:ascii="Times New Roman" w:hAnsi="Times New Roman" w:cs="Times New Roman"/>
                <w:sz w:val="26"/>
                <w:szCs w:val="26"/>
              </w:rPr>
              <w:t>). Складання усної розповіді «Як виготовляли рукописні книги» (впр. 66-67, с. 37-38).</w:t>
            </w:r>
          </w:p>
        </w:tc>
        <w:tc>
          <w:tcPr>
            <w:tcW w:w="92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442BB" w:rsidRPr="002442BB" w:rsidRDefault="002442BB" w:rsidP="002442BB">
            <w:pPr>
              <w:ind w:left="2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442BB" w:rsidRPr="002442BB" w:rsidRDefault="002442BB" w:rsidP="002442BB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442BB" w:rsidRPr="002442BB" w:rsidTr="00141479">
        <w:trPr>
          <w:trHeight w:val="30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BB" w:rsidRPr="002442BB" w:rsidRDefault="002442BB" w:rsidP="002442BB">
            <w:pPr>
              <w:ind w:right="61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2442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</w:t>
            </w:r>
          </w:p>
        </w:tc>
        <w:tc>
          <w:tcPr>
            <w:tcW w:w="8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42BB" w:rsidRPr="002442BB" w:rsidRDefault="002442BB" w:rsidP="002442BB">
            <w:pPr>
              <w:ind w:left="-99" w:firstLine="425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442BB">
              <w:rPr>
                <w:rFonts w:ascii="Times New Roman" w:hAnsi="Times New Roman" w:cs="Times New Roman"/>
                <w:b/>
                <w:sz w:val="26"/>
                <w:szCs w:val="26"/>
              </w:rPr>
              <w:t>Діагностувальна робота. Списування.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2BB" w:rsidRPr="002442BB" w:rsidRDefault="002442BB" w:rsidP="002442BB">
            <w:pPr>
              <w:ind w:left="2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2BB" w:rsidRPr="002442BB" w:rsidRDefault="002442BB" w:rsidP="002442BB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442BB" w:rsidRPr="002442BB" w:rsidTr="00141479">
        <w:trPr>
          <w:trHeight w:val="404"/>
        </w:trPr>
        <w:tc>
          <w:tcPr>
            <w:tcW w:w="104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BB" w:rsidRPr="002442BB" w:rsidRDefault="002442BB" w:rsidP="002442BB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2442BB">
              <w:rPr>
                <w:rFonts w:ascii="Times New Roman" w:hAnsi="Times New Roman" w:cs="Times New Roman"/>
                <w:b/>
                <w:color w:val="3333CC"/>
                <w:sz w:val="26"/>
                <w:szCs w:val="26"/>
              </w:rPr>
              <w:t>Іменник</w:t>
            </w:r>
          </w:p>
        </w:tc>
      </w:tr>
      <w:tr w:rsidR="002442BB" w:rsidRPr="002442BB" w:rsidTr="00141479">
        <w:trPr>
          <w:trHeight w:val="538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42BB" w:rsidRPr="002442BB" w:rsidRDefault="002442BB" w:rsidP="002442BB">
            <w:pPr>
              <w:ind w:right="6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2442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6. </w:t>
            </w:r>
          </w:p>
        </w:tc>
        <w:tc>
          <w:tcPr>
            <w:tcW w:w="80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42BB" w:rsidRPr="002442BB" w:rsidRDefault="002442BB" w:rsidP="002442BB">
            <w:pPr>
              <w:ind w:left="-99" w:right="49"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Аналіз діагностувальної роботи. </w:t>
            </w:r>
            <w:proofErr w:type="gramStart"/>
            <w:r w:rsidRPr="002442BB">
              <w:rPr>
                <w:rFonts w:ascii="Times New Roman" w:hAnsi="Times New Roman" w:cs="Times New Roman"/>
                <w:b/>
                <w:sz w:val="26"/>
                <w:szCs w:val="26"/>
              </w:rPr>
              <w:t>Св</w:t>
            </w:r>
            <w:proofErr w:type="gramEnd"/>
            <w:r w:rsidRPr="002442BB">
              <w:rPr>
                <w:rFonts w:ascii="Times New Roman" w:hAnsi="Times New Roman" w:cs="Times New Roman"/>
                <w:b/>
                <w:sz w:val="26"/>
                <w:szCs w:val="26"/>
              </w:rPr>
              <w:t>іт казковий, світ прекрасний.</w:t>
            </w:r>
            <w:r w:rsidRPr="002442B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Іменник. </w:t>
            </w:r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>Марія Солтис-Смирнова</w:t>
            </w:r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 «Спортивні товариші». Ознаки іменника як частини мови. Вимова і написання слів </w:t>
            </w:r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>трамвай</w:t>
            </w:r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>троллейбус</w:t>
            </w:r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>(впр. 68-71, с. 38-40)</w:t>
            </w:r>
            <w:r w:rsidRPr="002442BB">
              <w:rPr>
                <w:rFonts w:ascii="Times New Roman" w:hAnsi="Times New Roman" w:cs="Times New Roman"/>
                <w:sz w:val="26"/>
                <w:szCs w:val="26"/>
              </w:rPr>
              <w:tab/>
              <w:t>.</w:t>
            </w:r>
          </w:p>
          <w:p w:rsidR="002442BB" w:rsidRPr="002442BB" w:rsidRDefault="002442BB" w:rsidP="002442BB">
            <w:pPr>
              <w:ind w:left="-99" w:right="49" w:firstLine="42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Побутові казки. </w:t>
            </w:r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Українська </w:t>
            </w:r>
            <w:proofErr w:type="gramStart"/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>народна</w:t>
            </w:r>
            <w:proofErr w:type="gramEnd"/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казка</w:t>
            </w:r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 «Всім бідам біда». </w:t>
            </w:r>
            <w:proofErr w:type="gramStart"/>
            <w:r w:rsidRPr="002442BB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gramEnd"/>
            <w:r w:rsidRPr="002442BB">
              <w:rPr>
                <w:rFonts w:ascii="Times New Roman" w:hAnsi="Times New Roman" w:cs="Times New Roman"/>
                <w:sz w:val="26"/>
                <w:szCs w:val="26"/>
              </w:rPr>
              <w:t>іставлення ілюстрації та змісту казки. (</w:t>
            </w:r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>вивчити напам’ять  уривок казки с. 43</w:t>
            </w:r>
            <w:r w:rsidRPr="002442BB">
              <w:rPr>
                <w:rFonts w:ascii="Times New Roman" w:hAnsi="Times New Roman" w:cs="Times New Roman"/>
                <w:sz w:val="26"/>
                <w:szCs w:val="26"/>
              </w:rPr>
              <w:t>). Створення коміксів до казки</w:t>
            </w:r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(впр. 72-75, с. 40-43)</w:t>
            </w:r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ab/>
            </w:r>
          </w:p>
          <w:p w:rsidR="002442BB" w:rsidRPr="002442BB" w:rsidRDefault="002442BB" w:rsidP="002442BB">
            <w:pPr>
              <w:ind w:left="-99" w:right="49" w:firstLine="42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Іменники-синоніми та іменники-антоніми. Робота зі словниками. Вимова і написання слова </w:t>
            </w:r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>океан</w:t>
            </w:r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>(впр. 76-78, с. 44-45)</w:t>
            </w:r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ab/>
            </w:r>
          </w:p>
          <w:p w:rsidR="002442BB" w:rsidRPr="002442BB" w:rsidRDefault="002442BB" w:rsidP="002442BB">
            <w:pPr>
              <w:ind w:left="-99" w:right="49" w:firstLine="42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2442B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</w:t>
            </w:r>
            <w:proofErr w:type="gramEnd"/>
            <w:r w:rsidRPr="002442B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ід та число іменників</w:t>
            </w:r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>Василь Сухомлинський</w:t>
            </w:r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 «Де ночує водяна лілея?». Читання казки за особами. Складання продовження казки. Інсценізація (</w:t>
            </w:r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>впр. 79-82, с. 45-46)</w:t>
            </w:r>
          </w:p>
          <w:p w:rsidR="002442BB" w:rsidRPr="002442BB" w:rsidRDefault="002442BB" w:rsidP="002442BB">
            <w:pPr>
              <w:ind w:left="-99" w:right="49" w:firstLine="42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2442B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Відмінювання іменників. Відмінки</w:t>
            </w:r>
            <w:r w:rsidRPr="002442B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2442BB">
              <w:rPr>
                <w:rFonts w:ascii="Times New Roman" w:hAnsi="Times New Roman" w:cs="Times New Roman"/>
                <w:sz w:val="26"/>
                <w:szCs w:val="26"/>
              </w:rPr>
              <w:t>Початкова форма іменників (форма називного відмінка однини).</w:t>
            </w:r>
            <w:proofErr w:type="gramEnd"/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 Мовне </w:t>
            </w:r>
            <w:proofErr w:type="gramStart"/>
            <w:r w:rsidRPr="002442BB">
              <w:rPr>
                <w:rFonts w:ascii="Times New Roman" w:hAnsi="Times New Roman" w:cs="Times New Roman"/>
                <w:sz w:val="26"/>
                <w:szCs w:val="26"/>
              </w:rPr>
              <w:t>досл</w:t>
            </w:r>
            <w:proofErr w:type="gramEnd"/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ідження.  </w:t>
            </w:r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М. Чепурна </w:t>
            </w:r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«Родина» </w:t>
            </w:r>
            <w:r w:rsidRPr="002442B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(</w:t>
            </w:r>
            <w:r w:rsidRPr="002442BB">
              <w:rPr>
                <w:rFonts w:ascii="Times New Roman" w:hAnsi="Times New Roman" w:cs="Times New Roman"/>
                <w:sz w:val="26"/>
                <w:szCs w:val="26"/>
              </w:rPr>
              <w:t>впр. 83-87, с. 46-47)</w:t>
            </w:r>
            <w:r w:rsidRPr="002442B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2442BB" w:rsidRPr="002442BB" w:rsidRDefault="002442BB" w:rsidP="002442BB">
            <w:pPr>
              <w:ind w:left="-99" w:right="49"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>Індійська народна казка</w:t>
            </w:r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 «Казка про жадібного ювеліра». Театралізація казки. Вимова і написання слова </w:t>
            </w:r>
            <w:proofErr w:type="gramStart"/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>справедлив</w:t>
            </w:r>
            <w:proofErr w:type="gramEnd"/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>ість</w:t>
            </w:r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>(впр. 88-91, с. 48-49)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442BB" w:rsidRPr="002442BB" w:rsidRDefault="002442BB" w:rsidP="002442BB">
            <w:pPr>
              <w:ind w:left="2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442BB" w:rsidRPr="002442BB" w:rsidRDefault="002442BB" w:rsidP="002442BB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2442BB" w:rsidRPr="002442BB" w:rsidRDefault="002442BB" w:rsidP="002442BB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2442BB" w:rsidRPr="002442BB" w:rsidRDefault="002442BB" w:rsidP="002442BB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442BB" w:rsidRPr="002442BB" w:rsidTr="00141479">
        <w:tblPrEx>
          <w:tblCellMar>
            <w:right w:w="0" w:type="dxa"/>
          </w:tblCellMar>
        </w:tblPrEx>
        <w:trPr>
          <w:trHeight w:val="209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42BB" w:rsidRPr="002442BB" w:rsidRDefault="002442BB" w:rsidP="002442BB">
            <w:pPr>
              <w:ind w:right="6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2442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7.</w:t>
            </w:r>
          </w:p>
        </w:tc>
        <w:tc>
          <w:tcPr>
            <w:tcW w:w="80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42BB" w:rsidRPr="002442BB" w:rsidRDefault="002442BB" w:rsidP="002442BB">
            <w:pPr>
              <w:ind w:left="-99" w:right="49" w:firstLine="42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42BB">
              <w:rPr>
                <w:rFonts w:ascii="Times New Roman" w:hAnsi="Times New Roman" w:cs="Times New Roman"/>
                <w:b/>
                <w:sz w:val="26"/>
                <w:szCs w:val="26"/>
              </w:rPr>
              <w:t>РЗМ</w:t>
            </w:r>
            <w:proofErr w:type="gramStart"/>
            <w:r w:rsidRPr="002442BB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Pr="002442B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кладання діалогу. Написання відгуку «Моя улюблена казка» за поданим планом і зразком </w:t>
            </w:r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>(впр. 92-94, с. 49-50)</w:t>
            </w:r>
          </w:p>
          <w:p w:rsidR="002442BB" w:rsidRPr="002442BB" w:rsidRDefault="002442BB" w:rsidP="002442BB">
            <w:pPr>
              <w:ind w:left="-99" w:right="49" w:firstLine="42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>Марися Рудська</w:t>
            </w:r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 «Чому полярні ведмеді не їдять </w:t>
            </w:r>
            <w:proofErr w:type="gramStart"/>
            <w:r w:rsidRPr="002442B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інгвінів». Складання продовження казки. Відмінювання іменників за зразком. </w:t>
            </w:r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>(впр. 95-98, с. 51-52)</w:t>
            </w:r>
          </w:p>
          <w:p w:rsidR="002442BB" w:rsidRPr="002442BB" w:rsidRDefault="002442BB" w:rsidP="002442BB">
            <w:pPr>
              <w:ind w:left="-99" w:right="49" w:firstLine="42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>Брати Грімм</w:t>
            </w:r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 «Королева бджіл» (</w:t>
            </w:r>
            <w:proofErr w:type="gramStart"/>
            <w:r w:rsidRPr="002442BB">
              <w:rPr>
                <w:rFonts w:ascii="Times New Roman" w:hAnsi="Times New Roman" w:cs="Times New Roman"/>
                <w:sz w:val="26"/>
                <w:szCs w:val="26"/>
              </w:rPr>
              <w:t>ауд</w:t>
            </w:r>
            <w:proofErr w:type="gramEnd"/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іоказка). Визначення особливостей казок. </w:t>
            </w:r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>(впр. 99-101, с. 52-53)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442BB" w:rsidRPr="002442BB" w:rsidRDefault="002442BB" w:rsidP="002442BB">
            <w:pPr>
              <w:ind w:left="2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442BB" w:rsidRPr="002442BB" w:rsidRDefault="002442BB" w:rsidP="002442BB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442BB" w:rsidRPr="002442BB" w:rsidTr="00141479">
        <w:tblPrEx>
          <w:tblCellMar>
            <w:right w:w="0" w:type="dxa"/>
          </w:tblCellMar>
        </w:tblPrEx>
        <w:trPr>
          <w:trHeight w:val="41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BB" w:rsidRPr="002442BB" w:rsidRDefault="002442BB" w:rsidP="002442BB">
            <w:pPr>
              <w:ind w:right="6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2442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8. </w:t>
            </w:r>
          </w:p>
        </w:tc>
        <w:tc>
          <w:tcPr>
            <w:tcW w:w="8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42BB" w:rsidRPr="002442BB" w:rsidRDefault="002442BB" w:rsidP="002442BB">
            <w:pPr>
              <w:ind w:left="-99" w:right="49" w:firstLine="42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42BB">
              <w:rPr>
                <w:rFonts w:ascii="Times New Roman" w:hAnsi="Times New Roman" w:cs="Times New Roman"/>
                <w:b/>
                <w:sz w:val="26"/>
                <w:szCs w:val="26"/>
              </w:rPr>
              <w:t>Діагностувальна робота</w:t>
            </w:r>
            <w:proofErr w:type="gramStart"/>
            <w:r w:rsidRPr="002442B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.</w:t>
            </w:r>
            <w:proofErr w:type="gramEnd"/>
            <w:r w:rsidRPr="002442B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Аудіювання</w:t>
            </w:r>
            <w:r w:rsidRPr="002442BB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2BB" w:rsidRPr="002442BB" w:rsidRDefault="002442BB" w:rsidP="002442BB">
            <w:pPr>
              <w:ind w:left="2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2BB" w:rsidRPr="002442BB" w:rsidRDefault="002442BB" w:rsidP="002442BB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442BB" w:rsidRPr="002442BB" w:rsidTr="00141479">
        <w:tblPrEx>
          <w:tblCellMar>
            <w:right w:w="0" w:type="dxa"/>
          </w:tblCellMar>
        </w:tblPrEx>
        <w:trPr>
          <w:trHeight w:val="104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42BB" w:rsidRPr="002442BB" w:rsidRDefault="002442BB" w:rsidP="002442BB">
            <w:pPr>
              <w:ind w:right="6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2442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9. </w:t>
            </w:r>
          </w:p>
        </w:tc>
        <w:tc>
          <w:tcPr>
            <w:tcW w:w="89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442BB" w:rsidRPr="002442BB" w:rsidRDefault="002442BB" w:rsidP="002442BB">
            <w:pPr>
              <w:ind w:left="-99" w:right="49"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Аналіз діагностувальної роботи.  Розрізнення відмінків іменників. Мовне </w:t>
            </w:r>
            <w:proofErr w:type="gramStart"/>
            <w:r w:rsidRPr="002442BB">
              <w:rPr>
                <w:rFonts w:ascii="Times New Roman" w:hAnsi="Times New Roman" w:cs="Times New Roman"/>
                <w:sz w:val="26"/>
                <w:szCs w:val="26"/>
              </w:rPr>
              <w:t>досл</w:t>
            </w:r>
            <w:proofErr w:type="gramEnd"/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ідження «Визначення відмінків іменників». </w:t>
            </w:r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>(впр. 102-105, с. 53- 54)</w:t>
            </w:r>
          </w:p>
          <w:p w:rsidR="002442BB" w:rsidRPr="002442BB" w:rsidRDefault="002442BB" w:rsidP="002442BB">
            <w:pPr>
              <w:ind w:left="-99" w:right="49"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>Марина Павленко</w:t>
            </w:r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 «Вушка з абсолютним слухом». Театралізація казки. </w:t>
            </w:r>
            <w:r w:rsidRPr="002442B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Складання висловлювання про власне ставлення до </w:t>
            </w:r>
            <w:proofErr w:type="gramStart"/>
            <w:r w:rsidRPr="002442BB">
              <w:rPr>
                <w:rFonts w:ascii="Times New Roman" w:hAnsi="Times New Roman" w:cs="Times New Roman"/>
                <w:sz w:val="26"/>
                <w:szCs w:val="26"/>
              </w:rPr>
              <w:t>прочитанного</w:t>
            </w:r>
            <w:proofErr w:type="gramEnd"/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>впр. 106-108, с. 55-57)</w:t>
            </w:r>
          </w:p>
          <w:p w:rsidR="002442BB" w:rsidRPr="002442BB" w:rsidRDefault="002442BB" w:rsidP="002442BB">
            <w:pPr>
              <w:ind w:left="-99" w:right="4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 Розрізнення давального і місцевого відмінків однини іменникі</w:t>
            </w:r>
            <w:proofErr w:type="gramStart"/>
            <w:r w:rsidRPr="002442BB">
              <w:rPr>
                <w:rFonts w:ascii="Times New Roman" w:hAnsi="Times New Roman" w:cs="Times New Roman"/>
                <w:sz w:val="26"/>
                <w:szCs w:val="26"/>
              </w:rPr>
              <w:t>в ж</w:t>
            </w:r>
            <w:proofErr w:type="gramEnd"/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іночого роду. Мовне </w:t>
            </w:r>
            <w:proofErr w:type="gramStart"/>
            <w:r w:rsidRPr="002442BB">
              <w:rPr>
                <w:rFonts w:ascii="Times New Roman" w:hAnsi="Times New Roman" w:cs="Times New Roman"/>
                <w:sz w:val="26"/>
                <w:szCs w:val="26"/>
              </w:rPr>
              <w:t>досл</w:t>
            </w:r>
            <w:proofErr w:type="gramEnd"/>
            <w:r w:rsidRPr="002442BB">
              <w:rPr>
                <w:rFonts w:ascii="Times New Roman" w:hAnsi="Times New Roman" w:cs="Times New Roman"/>
                <w:sz w:val="26"/>
                <w:szCs w:val="26"/>
              </w:rPr>
              <w:t>ідження.</w:t>
            </w:r>
            <w:r w:rsidRPr="002442B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Чергування приголосних</w:t>
            </w:r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 [г], [к], [х] та [з′], [ц′], [</w:t>
            </w:r>
            <w:proofErr w:type="gramStart"/>
            <w:r w:rsidRPr="002442B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2442BB">
              <w:rPr>
                <w:rFonts w:ascii="Times New Roman" w:hAnsi="Times New Roman" w:cs="Times New Roman"/>
                <w:sz w:val="26"/>
                <w:szCs w:val="26"/>
              </w:rPr>
              <w:t>′] перед закінченням -</w:t>
            </w:r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і </w:t>
            </w:r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в давальному і місцевому відмінках однини. Мовне </w:t>
            </w:r>
            <w:proofErr w:type="gramStart"/>
            <w:r w:rsidRPr="002442BB">
              <w:rPr>
                <w:rFonts w:ascii="Times New Roman" w:hAnsi="Times New Roman" w:cs="Times New Roman"/>
                <w:sz w:val="26"/>
                <w:szCs w:val="26"/>
              </w:rPr>
              <w:t>досл</w:t>
            </w:r>
            <w:proofErr w:type="gramEnd"/>
            <w:r w:rsidRPr="002442BB">
              <w:rPr>
                <w:rFonts w:ascii="Times New Roman" w:hAnsi="Times New Roman" w:cs="Times New Roman"/>
                <w:sz w:val="26"/>
                <w:szCs w:val="26"/>
              </w:rPr>
              <w:t>ідження. (</w:t>
            </w:r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>впр. 109-115, с. 57-60)</w:t>
            </w:r>
          </w:p>
          <w:p w:rsidR="002442BB" w:rsidRPr="002442BB" w:rsidRDefault="002442BB" w:rsidP="002442BB">
            <w:pPr>
              <w:ind w:left="-99" w:right="49" w:firstLine="42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>Яків Жарко</w:t>
            </w:r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gramStart"/>
            <w:r w:rsidRPr="002442B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2442BB">
              <w:rPr>
                <w:rFonts w:ascii="Times New Roman" w:hAnsi="Times New Roman" w:cs="Times New Roman"/>
                <w:sz w:val="26"/>
                <w:szCs w:val="26"/>
              </w:rPr>
              <w:t>івник». Визначення емоційного стану персонажів казки. Складання запитань персонажам</w:t>
            </w:r>
            <w:proofErr w:type="gramStart"/>
            <w:r w:rsidRPr="002442B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gramStart"/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>в</w:t>
            </w:r>
            <w:proofErr w:type="gramEnd"/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>пр. 116-120, с. 60-62)</w:t>
            </w:r>
          </w:p>
          <w:p w:rsidR="002442BB" w:rsidRPr="002442BB" w:rsidRDefault="002442BB" w:rsidP="002442BB">
            <w:pPr>
              <w:ind w:left="-99" w:right="49" w:firstLine="42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42B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Чергування голосних</w:t>
            </w:r>
            <w:proofErr w:type="gramStart"/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 [і] </w:t>
            </w:r>
            <w:proofErr w:type="gramEnd"/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та [о], [е] в коренях іменників чоловічого та жіночого роду. Мовне </w:t>
            </w:r>
            <w:proofErr w:type="gramStart"/>
            <w:r w:rsidRPr="002442BB">
              <w:rPr>
                <w:rFonts w:ascii="Times New Roman" w:hAnsi="Times New Roman" w:cs="Times New Roman"/>
                <w:sz w:val="26"/>
                <w:szCs w:val="26"/>
              </w:rPr>
              <w:t>досл</w:t>
            </w:r>
            <w:proofErr w:type="gramEnd"/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ідження. </w:t>
            </w:r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>(впр. 121-124, с. 62-63)</w:t>
            </w:r>
          </w:p>
          <w:p w:rsidR="002442BB" w:rsidRPr="002442BB" w:rsidRDefault="002442BB" w:rsidP="002442BB">
            <w:pPr>
              <w:ind w:left="-99" w:right="49" w:firstLine="42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42BB">
              <w:rPr>
                <w:rFonts w:ascii="Times New Roman" w:hAnsi="Times New Roman" w:cs="Times New Roman"/>
                <w:b/>
                <w:sz w:val="26"/>
                <w:szCs w:val="26"/>
              </w:rPr>
              <w:t>РЗМ.</w:t>
            </w:r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 Складання казки за серією малюнків та опорними словами</w:t>
            </w:r>
            <w:proofErr w:type="gramStart"/>
            <w:r w:rsidRPr="002442B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gramEnd"/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>впр. 125-127, с. 64)</w:t>
            </w:r>
          </w:p>
          <w:p w:rsidR="002442BB" w:rsidRPr="002442BB" w:rsidRDefault="002442BB" w:rsidP="002442BB">
            <w:pPr>
              <w:ind w:left="-99" w:right="49" w:firstLine="42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42B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ЛЕГЕНДИ, МІФИ. </w:t>
            </w:r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>Легенда</w:t>
            </w:r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 «Роса». Переказування тексту. </w:t>
            </w:r>
            <w:proofErr w:type="gramStart"/>
            <w:r w:rsidRPr="002442B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Закінчення іменників</w:t>
            </w:r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 жіночого роду в родовому відмінку однини.</w:t>
            </w:r>
            <w:proofErr w:type="gramEnd"/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 Мовне </w:t>
            </w:r>
            <w:proofErr w:type="gramStart"/>
            <w:r w:rsidRPr="002442BB">
              <w:rPr>
                <w:rFonts w:ascii="Times New Roman" w:hAnsi="Times New Roman" w:cs="Times New Roman"/>
                <w:sz w:val="26"/>
                <w:szCs w:val="26"/>
              </w:rPr>
              <w:t>досл</w:t>
            </w:r>
            <w:proofErr w:type="gramEnd"/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ідження </w:t>
            </w:r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>( впр. 128-131, с. 65-67)</w:t>
            </w:r>
          </w:p>
          <w:p w:rsidR="002442BB" w:rsidRPr="002442BB" w:rsidRDefault="002442BB" w:rsidP="002442BB">
            <w:pPr>
              <w:ind w:left="-99" w:right="49" w:firstLine="42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>Легенда</w:t>
            </w:r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 «Як виникли Карпати». Поді</w:t>
            </w:r>
            <w:proofErr w:type="gramStart"/>
            <w:r w:rsidRPr="002442BB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 легенди на частини. Переказування тексту. Складання порівняльної таблиці «Легенда — казка» </w:t>
            </w:r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>(впр. 132-134, с. 67-71)</w:t>
            </w:r>
          </w:p>
          <w:p w:rsidR="002442BB" w:rsidRPr="002442BB" w:rsidRDefault="002442BB" w:rsidP="002442BB">
            <w:pPr>
              <w:ind w:left="-99" w:right="49" w:firstLine="42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2442BB">
              <w:rPr>
                <w:rFonts w:ascii="Times New Roman" w:hAnsi="Times New Roman" w:cs="Times New Roman"/>
                <w:sz w:val="26"/>
                <w:szCs w:val="26"/>
              </w:rPr>
              <w:t>Закінчення іменників чоловічого роду в родовому відмінку однини.</w:t>
            </w:r>
            <w:proofErr w:type="gramEnd"/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 Мовне </w:t>
            </w:r>
            <w:proofErr w:type="gramStart"/>
            <w:r w:rsidRPr="002442BB">
              <w:rPr>
                <w:rFonts w:ascii="Times New Roman" w:hAnsi="Times New Roman" w:cs="Times New Roman"/>
                <w:sz w:val="26"/>
                <w:szCs w:val="26"/>
              </w:rPr>
              <w:t>досл</w:t>
            </w:r>
            <w:proofErr w:type="gramEnd"/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ідження. Робота з орфографічним словником. Вимова і написання слова </w:t>
            </w:r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>футбол</w:t>
            </w:r>
            <w:r w:rsidRPr="002442BB">
              <w:rPr>
                <w:rFonts w:ascii="Times New Roman" w:hAnsi="Times New Roman" w:cs="Times New Roman"/>
                <w:sz w:val="26"/>
                <w:szCs w:val="26"/>
              </w:rPr>
              <w:t>. Складання діалогу.</w:t>
            </w:r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(впр. 135-137, с.71-72)</w:t>
            </w:r>
            <w:r w:rsidRPr="002442B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Діагностувальна робота</w:t>
            </w:r>
            <w:proofErr w:type="gramStart"/>
            <w:r w:rsidRPr="002442B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</w:t>
            </w:r>
            <w:proofErr w:type="gramEnd"/>
            <w:r w:rsidRPr="002442BB">
              <w:rPr>
                <w:rFonts w:ascii="Times New Roman" w:hAnsi="Times New Roman" w:cs="Times New Roman"/>
                <w:b/>
                <w:sz w:val="26"/>
                <w:szCs w:val="26"/>
              </w:rPr>
              <w:t>іалог (усно)</w:t>
            </w:r>
          </w:p>
          <w:p w:rsidR="002442BB" w:rsidRPr="002442BB" w:rsidRDefault="002442BB" w:rsidP="002442BB">
            <w:pPr>
              <w:ind w:left="2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Паралельні форми іменників чоловічого роду — </w:t>
            </w:r>
            <w:proofErr w:type="gramStart"/>
            <w:r w:rsidRPr="002442BB">
              <w:rPr>
                <w:rFonts w:ascii="Times New Roman" w:hAnsi="Times New Roman" w:cs="Times New Roman"/>
                <w:sz w:val="26"/>
                <w:szCs w:val="26"/>
              </w:rPr>
              <w:t>назв</w:t>
            </w:r>
            <w:proofErr w:type="gramEnd"/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 істот у давальному й місцевому відмінках однини. </w:t>
            </w:r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>(впр. 138-140, с. 72-74).</w:t>
            </w:r>
            <w:r w:rsidRPr="002442B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Діагностувальна робота</w:t>
            </w:r>
            <w:proofErr w:type="gramStart"/>
            <w:r w:rsidRPr="002442B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</w:t>
            </w:r>
            <w:proofErr w:type="gramEnd"/>
            <w:r w:rsidRPr="002442BB">
              <w:rPr>
                <w:rFonts w:ascii="Times New Roman" w:hAnsi="Times New Roman" w:cs="Times New Roman"/>
                <w:b/>
                <w:sz w:val="26"/>
                <w:szCs w:val="26"/>
              </w:rPr>
              <w:t>іалог (усно)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442BB" w:rsidRPr="002442BB" w:rsidRDefault="002442BB" w:rsidP="002442BB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442BB" w:rsidRPr="002442BB" w:rsidTr="00141479">
        <w:tblPrEx>
          <w:tblCellMar>
            <w:right w:w="0" w:type="dxa"/>
          </w:tblCellMar>
        </w:tblPrEx>
        <w:trPr>
          <w:trHeight w:val="516"/>
        </w:trPr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42BB" w:rsidRPr="002442BB" w:rsidRDefault="002442BB" w:rsidP="002442BB">
            <w:pPr>
              <w:ind w:right="6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2442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. </w:t>
            </w:r>
          </w:p>
        </w:tc>
        <w:tc>
          <w:tcPr>
            <w:tcW w:w="894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442BB" w:rsidRPr="002442BB" w:rsidRDefault="002442BB" w:rsidP="002442BB">
            <w:pPr>
              <w:ind w:left="2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2BB" w:rsidRPr="002442BB" w:rsidRDefault="002442BB" w:rsidP="002442BB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442BB" w:rsidRPr="002442BB" w:rsidTr="00141479">
        <w:tblPrEx>
          <w:tblCellMar>
            <w:right w:w="0" w:type="dxa"/>
          </w:tblCellMar>
        </w:tblPrEx>
        <w:trPr>
          <w:trHeight w:val="3326"/>
        </w:trPr>
        <w:tc>
          <w:tcPr>
            <w:tcW w:w="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42BB" w:rsidRPr="002442BB" w:rsidRDefault="002442BB" w:rsidP="002442BB">
            <w:pPr>
              <w:ind w:right="6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4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442BB" w:rsidRPr="002442BB" w:rsidRDefault="002442BB" w:rsidP="002442BB">
            <w:pPr>
              <w:ind w:left="2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442BB" w:rsidRPr="002442BB" w:rsidRDefault="002442BB" w:rsidP="002442BB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2442BB" w:rsidRPr="002442BB" w:rsidRDefault="002442BB" w:rsidP="002442BB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442BB" w:rsidRPr="002442BB" w:rsidTr="00141479">
        <w:tblPrEx>
          <w:tblCellMar>
            <w:right w:w="0" w:type="dxa"/>
          </w:tblCellMar>
        </w:tblPrEx>
        <w:trPr>
          <w:trHeight w:val="516"/>
        </w:trPr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42BB" w:rsidRPr="002442BB" w:rsidRDefault="002442BB" w:rsidP="002442BB">
            <w:pPr>
              <w:ind w:right="6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2442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11. </w:t>
            </w:r>
          </w:p>
        </w:tc>
        <w:tc>
          <w:tcPr>
            <w:tcW w:w="80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42BB" w:rsidRPr="002442BB" w:rsidRDefault="002442BB" w:rsidP="002442BB">
            <w:pPr>
              <w:ind w:left="-99" w:right="49" w:firstLine="42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>Легенда</w:t>
            </w:r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 «Чому пес живе коло людини». Складання запитань за змістом легенди. Робота з фразеологізмами. Створення коміксів </w:t>
            </w:r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>(впр. 141-143, с. 74-75)</w:t>
            </w:r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2442BB">
              <w:rPr>
                <w:rFonts w:ascii="Times New Roman" w:hAnsi="Times New Roman" w:cs="Times New Roman"/>
                <w:b/>
                <w:sz w:val="26"/>
                <w:szCs w:val="26"/>
              </w:rPr>
              <w:t>Діагностувальна робота</w:t>
            </w:r>
            <w:proofErr w:type="gramStart"/>
            <w:r w:rsidRPr="002442B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</w:t>
            </w:r>
            <w:proofErr w:type="gramEnd"/>
            <w:r w:rsidRPr="002442BB">
              <w:rPr>
                <w:rFonts w:ascii="Times New Roman" w:hAnsi="Times New Roman" w:cs="Times New Roman"/>
                <w:b/>
                <w:sz w:val="26"/>
                <w:szCs w:val="26"/>
              </w:rPr>
              <w:t>іалог (усно)</w:t>
            </w:r>
          </w:p>
          <w:p w:rsidR="002442BB" w:rsidRPr="002442BB" w:rsidRDefault="002442BB" w:rsidP="002442BB">
            <w:pPr>
              <w:ind w:left="-99" w:right="49" w:firstLine="42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2442BB">
              <w:rPr>
                <w:rFonts w:ascii="Times New Roman" w:hAnsi="Times New Roman" w:cs="Times New Roman"/>
                <w:sz w:val="26"/>
                <w:szCs w:val="26"/>
              </w:rPr>
              <w:t>Закінчення іменників чоловічого та жіночого роду в орудному відмінку однини.</w:t>
            </w:r>
            <w:proofErr w:type="gramEnd"/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2442BB">
              <w:rPr>
                <w:rFonts w:ascii="Times New Roman" w:hAnsi="Times New Roman" w:cs="Times New Roman"/>
                <w:sz w:val="26"/>
                <w:szCs w:val="26"/>
              </w:rPr>
              <w:t>Закінчення іменників жіночого роду з основою на м’який приголосний в орудному відмінку однини.</w:t>
            </w:r>
            <w:proofErr w:type="gramEnd"/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 Складання усного повідомлення за допомогою схеми. </w:t>
            </w:r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>(впр. 144-151,    с. 76-79)</w:t>
            </w:r>
            <w:r w:rsidRPr="002442B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Діагностувальна робота</w:t>
            </w:r>
            <w:proofErr w:type="gramStart"/>
            <w:r w:rsidRPr="002442B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</w:t>
            </w:r>
            <w:proofErr w:type="gramEnd"/>
            <w:r w:rsidRPr="002442B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іалог (усно) </w:t>
            </w:r>
          </w:p>
          <w:p w:rsidR="002442BB" w:rsidRPr="002442BB" w:rsidRDefault="002442BB" w:rsidP="002442BB">
            <w:pPr>
              <w:ind w:left="-99" w:right="49" w:firstLine="42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42B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Поняття про </w:t>
            </w:r>
            <w:proofErr w:type="gramStart"/>
            <w:r w:rsidRPr="002442B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</w:t>
            </w:r>
            <w:proofErr w:type="gramEnd"/>
            <w:r w:rsidRPr="002442B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іф. </w:t>
            </w:r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>Міф</w:t>
            </w:r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 «Як Бог створив чоловіка». Відмінювання іменників у множині. </w:t>
            </w:r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>(впр.152-156, с. 79-81</w:t>
            </w:r>
            <w:proofErr w:type="gramStart"/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)</w:t>
            </w:r>
            <w:proofErr w:type="gramEnd"/>
          </w:p>
          <w:p w:rsidR="002442BB" w:rsidRPr="002442BB" w:rsidRDefault="002442BB" w:rsidP="002442BB">
            <w:pPr>
              <w:ind w:left="-99" w:right="49" w:firstLine="42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>Міф</w:t>
            </w:r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 «Нитка Аріадни». Робота з фразеологізмами. Складання есе із заголовкомфразеологізмом. </w:t>
            </w:r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>(впр. 157-161, с. 81-83)</w:t>
            </w:r>
          </w:p>
          <w:p w:rsidR="002442BB" w:rsidRPr="002442BB" w:rsidRDefault="002442BB" w:rsidP="002442BB">
            <w:pPr>
              <w:ind w:left="-99" w:right="49" w:firstLine="42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42BB">
              <w:rPr>
                <w:rFonts w:ascii="Times New Roman" w:hAnsi="Times New Roman" w:cs="Times New Roman"/>
                <w:b/>
                <w:sz w:val="26"/>
                <w:szCs w:val="26"/>
              </w:rPr>
              <w:t>РЗМ.</w:t>
            </w:r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 Відтворення деформованого тексту. </w:t>
            </w:r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>Легенда</w:t>
            </w:r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 «Татарське зілля»</w:t>
            </w:r>
            <w:proofErr w:type="gramStart"/>
            <w:r w:rsidRPr="002442B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gramStart"/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>в</w:t>
            </w:r>
            <w:proofErr w:type="gramEnd"/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>пр. 162-164, с. 83-84)</w:t>
            </w:r>
          </w:p>
          <w:p w:rsidR="002442BB" w:rsidRPr="002442BB" w:rsidRDefault="002442BB" w:rsidP="002442BB">
            <w:pPr>
              <w:ind w:left="-99" w:right="49" w:firstLine="42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>Легенда</w:t>
            </w:r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 «Чому Дощ іде, коли косять». Складання запитань за змістом легенди. Закінчення іменників </w:t>
            </w:r>
            <w:proofErr w:type="gramStart"/>
            <w:r w:rsidRPr="002442BB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proofErr w:type="gramEnd"/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 родовому відмінку множини. Написання слів </w:t>
            </w:r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>взимку</w:t>
            </w:r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>вл</w:t>
            </w:r>
            <w:proofErr w:type="gramEnd"/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>ітку</w:t>
            </w:r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2442BB">
              <w:rPr>
                <w:rFonts w:ascii="Times New Roman" w:hAnsi="Times New Roman" w:cs="Times New Roman"/>
                <w:sz w:val="26"/>
                <w:szCs w:val="26"/>
              </w:rPr>
              <w:t>Закінчення іменників у місцевому відмінку множини.</w:t>
            </w:r>
            <w:proofErr w:type="gramEnd"/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 Узагальнення вивченого за темою «Іменник»</w:t>
            </w:r>
            <w:proofErr w:type="gramStart"/>
            <w:r w:rsidRPr="002442B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gramStart"/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>в</w:t>
            </w:r>
            <w:proofErr w:type="gramEnd"/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>пр. 165-170, с. 84-88)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2BB" w:rsidRPr="002442BB" w:rsidRDefault="002442BB" w:rsidP="002442BB">
            <w:pPr>
              <w:ind w:left="2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2BB" w:rsidRPr="002442BB" w:rsidRDefault="002442BB" w:rsidP="002442BB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442BB" w:rsidRPr="002442BB" w:rsidTr="00141479">
        <w:tblPrEx>
          <w:tblCellMar>
            <w:right w:w="0" w:type="dxa"/>
          </w:tblCellMar>
        </w:tblPrEx>
        <w:trPr>
          <w:trHeight w:val="516"/>
        </w:trPr>
        <w:tc>
          <w:tcPr>
            <w:tcW w:w="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42BB" w:rsidRPr="002442BB" w:rsidRDefault="002442BB" w:rsidP="002442BB">
            <w:pPr>
              <w:ind w:right="6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42BB" w:rsidRPr="002442BB" w:rsidRDefault="002442BB" w:rsidP="002442BB">
            <w:pPr>
              <w:ind w:left="-99" w:right="49" w:firstLine="42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2BB" w:rsidRPr="002442BB" w:rsidRDefault="002442BB" w:rsidP="002442BB">
            <w:pPr>
              <w:ind w:left="2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2BB" w:rsidRPr="002442BB" w:rsidRDefault="002442BB" w:rsidP="002442BB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442BB" w:rsidRPr="002442BB" w:rsidTr="00141479">
        <w:tblPrEx>
          <w:tblCellMar>
            <w:right w:w="0" w:type="dxa"/>
          </w:tblCellMar>
        </w:tblPrEx>
        <w:trPr>
          <w:trHeight w:val="516"/>
        </w:trPr>
        <w:tc>
          <w:tcPr>
            <w:tcW w:w="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42BB" w:rsidRPr="002442BB" w:rsidRDefault="002442BB" w:rsidP="002442BB">
            <w:pPr>
              <w:ind w:right="6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42BB" w:rsidRPr="002442BB" w:rsidRDefault="002442BB" w:rsidP="002442BB">
            <w:pPr>
              <w:ind w:left="-99" w:right="49" w:firstLine="42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2BB" w:rsidRPr="002442BB" w:rsidRDefault="002442BB" w:rsidP="002442BB">
            <w:pPr>
              <w:ind w:left="2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2BB" w:rsidRPr="002442BB" w:rsidRDefault="002442BB" w:rsidP="002442BB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442BB" w:rsidRPr="002442BB" w:rsidTr="00141479">
        <w:tblPrEx>
          <w:tblCellMar>
            <w:right w:w="0" w:type="dxa"/>
          </w:tblCellMar>
        </w:tblPrEx>
        <w:trPr>
          <w:trHeight w:val="516"/>
        </w:trPr>
        <w:tc>
          <w:tcPr>
            <w:tcW w:w="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42BB" w:rsidRPr="002442BB" w:rsidRDefault="002442BB" w:rsidP="002442BB">
            <w:pPr>
              <w:ind w:right="6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42BB" w:rsidRPr="002442BB" w:rsidRDefault="002442BB" w:rsidP="002442BB">
            <w:pPr>
              <w:ind w:left="-99" w:right="49" w:firstLine="42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2BB" w:rsidRPr="002442BB" w:rsidRDefault="002442BB" w:rsidP="002442BB">
            <w:pPr>
              <w:ind w:left="2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2BB" w:rsidRPr="002442BB" w:rsidRDefault="002442BB" w:rsidP="002442BB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442BB" w:rsidRPr="002442BB" w:rsidTr="00141479">
        <w:tblPrEx>
          <w:tblCellMar>
            <w:right w:w="0" w:type="dxa"/>
          </w:tblCellMar>
        </w:tblPrEx>
        <w:trPr>
          <w:trHeight w:val="302"/>
        </w:trPr>
        <w:tc>
          <w:tcPr>
            <w:tcW w:w="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42BB" w:rsidRPr="002442BB" w:rsidRDefault="002442BB" w:rsidP="002442BB">
            <w:pPr>
              <w:ind w:right="6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42BB" w:rsidRPr="002442BB" w:rsidRDefault="002442BB" w:rsidP="002442BB">
            <w:pPr>
              <w:ind w:left="-99" w:right="49" w:firstLine="42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2BB" w:rsidRPr="002442BB" w:rsidRDefault="002442BB" w:rsidP="002442BB">
            <w:pPr>
              <w:ind w:left="2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2BB" w:rsidRPr="002442BB" w:rsidRDefault="002442BB" w:rsidP="002442BB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442BB" w:rsidRPr="002442BB" w:rsidTr="00141479">
        <w:tblPrEx>
          <w:tblCellMar>
            <w:right w:w="0" w:type="dxa"/>
          </w:tblCellMar>
        </w:tblPrEx>
        <w:trPr>
          <w:trHeight w:val="516"/>
        </w:trPr>
        <w:tc>
          <w:tcPr>
            <w:tcW w:w="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BB" w:rsidRPr="002442BB" w:rsidRDefault="002442BB" w:rsidP="002442BB">
            <w:pPr>
              <w:ind w:right="6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42BB" w:rsidRPr="002442BB" w:rsidRDefault="002442BB" w:rsidP="002442BB">
            <w:pPr>
              <w:ind w:left="-99" w:right="49" w:firstLine="42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2BB" w:rsidRPr="002442BB" w:rsidRDefault="002442BB" w:rsidP="002442BB">
            <w:pPr>
              <w:ind w:left="2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2BB" w:rsidRPr="002442BB" w:rsidRDefault="002442BB" w:rsidP="002442BB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442BB" w:rsidRPr="002442BB" w:rsidTr="00141479">
        <w:tblPrEx>
          <w:tblCellMar>
            <w:right w:w="0" w:type="dxa"/>
          </w:tblCellMar>
        </w:tblPrEx>
        <w:trPr>
          <w:trHeight w:val="30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BB" w:rsidRPr="002442BB" w:rsidRDefault="002442BB" w:rsidP="002442BB">
            <w:pPr>
              <w:ind w:right="6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2442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12. </w:t>
            </w:r>
          </w:p>
        </w:tc>
        <w:tc>
          <w:tcPr>
            <w:tcW w:w="8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42BB" w:rsidRPr="002442BB" w:rsidRDefault="002442BB" w:rsidP="002442BB">
            <w:pPr>
              <w:ind w:left="-99" w:right="49" w:firstLine="425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442BB">
              <w:rPr>
                <w:rFonts w:ascii="Times New Roman" w:hAnsi="Times New Roman" w:cs="Times New Roman"/>
                <w:b/>
                <w:sz w:val="26"/>
                <w:szCs w:val="26"/>
              </w:rPr>
              <w:t>Діагностувальна робота. Мовна тема</w:t>
            </w:r>
            <w:proofErr w:type="gramStart"/>
            <w:r w:rsidRPr="002442BB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proofErr w:type="gramEnd"/>
            <w:r w:rsidRPr="002442B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І</w:t>
            </w:r>
            <w:proofErr w:type="gramStart"/>
            <w:r w:rsidRPr="002442BB"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  <w:proofErr w:type="gramEnd"/>
            <w:r w:rsidRPr="002442BB">
              <w:rPr>
                <w:rFonts w:ascii="Times New Roman" w:hAnsi="Times New Roman" w:cs="Times New Roman"/>
                <w:b/>
                <w:sz w:val="26"/>
                <w:szCs w:val="26"/>
              </w:rPr>
              <w:t>енник.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2BB" w:rsidRPr="002442BB" w:rsidRDefault="002442BB" w:rsidP="002442BB">
            <w:pPr>
              <w:ind w:left="2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2BB" w:rsidRPr="002442BB" w:rsidRDefault="002442BB" w:rsidP="002442BB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442BB" w:rsidRPr="002442BB" w:rsidTr="00141479">
        <w:tblPrEx>
          <w:tblCellMar>
            <w:right w:w="0" w:type="dxa"/>
          </w:tblCellMar>
        </w:tblPrEx>
        <w:trPr>
          <w:trHeight w:val="366"/>
        </w:trPr>
        <w:tc>
          <w:tcPr>
            <w:tcW w:w="104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BB" w:rsidRPr="002442BB" w:rsidRDefault="002442BB" w:rsidP="002442BB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2442BB">
              <w:rPr>
                <w:rFonts w:ascii="Times New Roman" w:hAnsi="Times New Roman" w:cs="Times New Roman"/>
                <w:b/>
                <w:color w:val="3333CC"/>
                <w:sz w:val="26"/>
                <w:szCs w:val="26"/>
              </w:rPr>
              <w:t>Прикметник</w:t>
            </w:r>
          </w:p>
        </w:tc>
      </w:tr>
      <w:tr w:rsidR="002442BB" w:rsidRPr="002442BB" w:rsidTr="00141479">
        <w:tblPrEx>
          <w:tblCellMar>
            <w:right w:w="0" w:type="dxa"/>
          </w:tblCellMar>
        </w:tblPrEx>
        <w:trPr>
          <w:trHeight w:val="117"/>
        </w:trPr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42BB" w:rsidRPr="002442BB" w:rsidRDefault="002442BB" w:rsidP="002442BB">
            <w:pPr>
              <w:ind w:right="11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2442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13. </w:t>
            </w:r>
          </w:p>
        </w:tc>
        <w:tc>
          <w:tcPr>
            <w:tcW w:w="80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42BB" w:rsidRPr="002442BB" w:rsidRDefault="002442BB" w:rsidP="002442BB">
            <w:pPr>
              <w:ind w:left="-99" w:right="49" w:firstLine="42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Ознаки прикметника як частини мови. Написання слова </w:t>
            </w:r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>спільнота</w:t>
            </w:r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. Написання есе «Чому потрібно читати?» </w:t>
            </w:r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>(впр. 174-176, с. 90-92)</w:t>
            </w:r>
          </w:p>
          <w:p w:rsidR="002442BB" w:rsidRPr="002442BB" w:rsidRDefault="002442BB" w:rsidP="002442BB">
            <w:pPr>
              <w:ind w:left="-99" w:right="49" w:firstLine="42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Петро Ребро</w:t>
            </w:r>
            <w:proofErr w:type="gramStart"/>
            <w:r w:rsidRPr="002442BB">
              <w:rPr>
                <w:rFonts w:ascii="Times New Roman" w:hAnsi="Times New Roman" w:cs="Times New Roman"/>
                <w:sz w:val="26"/>
                <w:szCs w:val="26"/>
              </w:rPr>
              <w:t>«Б</w:t>
            </w:r>
            <w:proofErr w:type="gramEnd"/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аран-будівничий». Зв’язок прикметників з іменниками. Написання слова </w:t>
            </w:r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>наполегливість</w:t>
            </w:r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>(впр. 177-180, с. 92-93)</w:t>
            </w:r>
          </w:p>
          <w:p w:rsidR="002442BB" w:rsidRPr="002442BB" w:rsidRDefault="002442BB" w:rsidP="002442BB">
            <w:pPr>
              <w:ind w:left="-99" w:right="49" w:firstLine="42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42B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Прикметники-синоніми та прикметники-антоніми.</w:t>
            </w:r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 Роль прикметників у художніх текстах. </w:t>
            </w:r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>Ольга Науменко</w:t>
            </w:r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 «Яка хата, такий тин, який тато, такий син» (</w:t>
            </w:r>
            <w:r w:rsidRPr="002442B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напам’ять</w:t>
            </w:r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). Визначення ставлення авторки до описаних подій. </w:t>
            </w:r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>(впр. 181-186, с. 93-95)</w:t>
            </w:r>
          </w:p>
          <w:p w:rsidR="002442BB" w:rsidRPr="002442BB" w:rsidRDefault="002442BB" w:rsidP="002442BB">
            <w:pPr>
              <w:ind w:left="-99" w:right="49" w:firstLine="42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42B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Змінювання прикметникі</w:t>
            </w:r>
            <w:proofErr w:type="gramStart"/>
            <w:r w:rsidRPr="002442B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</w:t>
            </w:r>
            <w:proofErr w:type="gramEnd"/>
            <w:r w:rsidRPr="002442B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за родами та числами.</w:t>
            </w:r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 Складання есе «Хліб — це святиня» (за серією малюнків)</w:t>
            </w:r>
            <w:proofErr w:type="gramStart"/>
            <w:r w:rsidRPr="002442B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 </w:t>
            </w:r>
            <w:proofErr w:type="gramStart"/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>в</w:t>
            </w:r>
            <w:proofErr w:type="gramEnd"/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>пр.187-189, с. 95-96)</w:t>
            </w:r>
          </w:p>
          <w:p w:rsidR="002442BB" w:rsidRPr="002442BB" w:rsidRDefault="002442BB" w:rsidP="002442BB">
            <w:pPr>
              <w:ind w:left="-99" w:right="49" w:firstLine="42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Змінювання прикметників разом зі зв’язаними з ними іменниками </w:t>
            </w:r>
            <w:proofErr w:type="gramStart"/>
            <w:r w:rsidRPr="002442BB">
              <w:rPr>
                <w:rFonts w:ascii="Times New Roman" w:hAnsi="Times New Roman" w:cs="Times New Roman"/>
                <w:sz w:val="26"/>
                <w:szCs w:val="26"/>
              </w:rPr>
              <w:t>за</w:t>
            </w:r>
            <w:proofErr w:type="gramEnd"/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 відмінковими питаннями. Мовне </w:t>
            </w:r>
            <w:proofErr w:type="gramStart"/>
            <w:r w:rsidRPr="002442BB">
              <w:rPr>
                <w:rFonts w:ascii="Times New Roman" w:hAnsi="Times New Roman" w:cs="Times New Roman"/>
                <w:sz w:val="26"/>
                <w:szCs w:val="26"/>
              </w:rPr>
              <w:t>досл</w:t>
            </w:r>
            <w:proofErr w:type="gramEnd"/>
            <w:r w:rsidRPr="002442BB">
              <w:rPr>
                <w:rFonts w:ascii="Times New Roman" w:hAnsi="Times New Roman" w:cs="Times New Roman"/>
                <w:sz w:val="26"/>
                <w:szCs w:val="26"/>
              </w:rPr>
              <w:t>ідження</w:t>
            </w:r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>(впр. 190-192, с. 97-98)</w:t>
            </w:r>
          </w:p>
          <w:p w:rsidR="002442BB" w:rsidRPr="002442BB" w:rsidRDefault="002442BB" w:rsidP="002442BB">
            <w:pPr>
              <w:ind w:left="-99" w:right="49" w:firstLine="42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42BB">
              <w:rPr>
                <w:rFonts w:ascii="Times New Roman" w:hAnsi="Times New Roman" w:cs="Times New Roman"/>
                <w:b/>
                <w:sz w:val="26"/>
                <w:szCs w:val="26"/>
              </w:rPr>
              <w:t>РЗМ.</w:t>
            </w:r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 Твір-опис за картиною Івана Марчука «Місячна ніч» (</w:t>
            </w:r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>впр.193-196, с. 99-100)</w:t>
            </w:r>
          </w:p>
          <w:p w:rsidR="002442BB" w:rsidRPr="002442BB" w:rsidRDefault="002442BB" w:rsidP="002442BB">
            <w:pPr>
              <w:ind w:left="-99" w:right="49" w:firstLine="42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>Євген Бандуренко</w:t>
            </w:r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 «Чого не тоне пароплав»</w:t>
            </w:r>
            <w:proofErr w:type="gramStart"/>
            <w:r w:rsidRPr="002442B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 І</w:t>
            </w:r>
            <w:proofErr w:type="gramStart"/>
            <w:r w:rsidRPr="002442B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proofErr w:type="gramEnd"/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сценізація за змістом вірша. </w:t>
            </w:r>
            <w:r w:rsidRPr="002442B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Прикметники з м’яким кінцевим приголосним основи</w:t>
            </w:r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proofErr w:type="gramStart"/>
            <w:r w:rsidRPr="002442BB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ізних відмінкових формах.  </w:t>
            </w:r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>(впр. 197-199, с.100-102)</w:t>
            </w:r>
          </w:p>
          <w:p w:rsidR="002442BB" w:rsidRPr="002442BB" w:rsidRDefault="002442BB" w:rsidP="002442BB">
            <w:pPr>
              <w:ind w:left="-99" w:right="49" w:firstLine="42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42BB">
              <w:rPr>
                <w:rFonts w:ascii="Times New Roman" w:hAnsi="Times New Roman" w:cs="Times New Roman"/>
                <w:sz w:val="26"/>
                <w:szCs w:val="26"/>
              </w:rPr>
              <w:t>Визначення граматичної форми прикметника (</w:t>
            </w:r>
            <w:proofErr w:type="gramStart"/>
            <w:r w:rsidRPr="002442BB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ід, число, відмінок) за іменником, з яким він зв’язаний. </w:t>
            </w:r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(впр. 200-202, с. 102-104) </w:t>
            </w:r>
            <w:r w:rsidRPr="002442BB">
              <w:rPr>
                <w:rFonts w:ascii="Times New Roman" w:hAnsi="Times New Roman" w:cs="Times New Roman"/>
                <w:b/>
                <w:sz w:val="26"/>
                <w:szCs w:val="26"/>
              </w:rPr>
              <w:t>Діагностувальна робота. Читання вголос.</w:t>
            </w:r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2442BB" w:rsidRPr="002442BB" w:rsidRDefault="002442BB" w:rsidP="002442BB">
            <w:pPr>
              <w:ind w:left="-99" w:right="49" w:firstLine="42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>Михайло Слабошпицький</w:t>
            </w:r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 «Що ж буде з Костиком?». Передбачення змісту твору за заголовком. </w:t>
            </w:r>
            <w:proofErr w:type="gramStart"/>
            <w:r w:rsidRPr="002442BB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gramEnd"/>
            <w:r w:rsidRPr="002442BB">
              <w:rPr>
                <w:rFonts w:ascii="Times New Roman" w:hAnsi="Times New Roman" w:cs="Times New Roman"/>
                <w:sz w:val="26"/>
                <w:szCs w:val="26"/>
              </w:rPr>
              <w:t>іставлення змісту та ілюстрацій. Переказування твору від імені персонажа</w:t>
            </w:r>
            <w:proofErr w:type="gramStart"/>
            <w:r w:rsidRPr="002442B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gramStart"/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>в</w:t>
            </w:r>
            <w:proofErr w:type="gramEnd"/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>пр.203-205, с.104-108)</w:t>
            </w:r>
            <w:r w:rsidRPr="002442B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Діагностувальна робота. Читання вголос.</w:t>
            </w:r>
          </w:p>
          <w:p w:rsidR="002442BB" w:rsidRPr="002442BB" w:rsidRDefault="002442BB" w:rsidP="002442BB">
            <w:pPr>
              <w:ind w:left="-99" w:right="49" w:firstLine="42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42BB">
              <w:rPr>
                <w:rFonts w:ascii="Times New Roman" w:hAnsi="Times New Roman" w:cs="Times New Roman"/>
                <w:b/>
                <w:sz w:val="26"/>
                <w:szCs w:val="26"/>
              </w:rPr>
              <w:t>ЗАЧАРУВАЛА ВСЕ ЗИМА</w:t>
            </w:r>
            <w:proofErr w:type="gramStart"/>
            <w:r w:rsidRPr="002442BB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>С</w:t>
            </w:r>
            <w:proofErr w:type="gramEnd"/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>ергій Гордієнко</w:t>
            </w:r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 «Зима-художниця». Репродукція картини Сергія Шишка «Парк узимку». Правопис прикметників на </w:t>
            </w:r>
            <w:proofErr w:type="gramStart"/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>-с</w:t>
            </w:r>
            <w:proofErr w:type="gramEnd"/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>ький, -цький,  -зький</w:t>
            </w:r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>(впр. 206-208, с. 108-112)</w:t>
            </w:r>
            <w:r w:rsidRPr="002442B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Діагностувальна робота. Читання вголос.</w:t>
            </w:r>
          </w:p>
          <w:p w:rsidR="002442BB" w:rsidRPr="002442BB" w:rsidRDefault="002442BB" w:rsidP="002442BB">
            <w:pPr>
              <w:ind w:left="-99" w:right="49" w:firstLine="42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>Анатолій Камінчук</w:t>
            </w:r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 «Усі дерева </w:t>
            </w:r>
            <w:proofErr w:type="gramStart"/>
            <w:r w:rsidRPr="002442B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 інеї». Словесне малювання. </w:t>
            </w:r>
            <w:r w:rsidRPr="002442B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Уживання знака </w:t>
            </w:r>
            <w:proofErr w:type="gramStart"/>
            <w:r w:rsidRPr="002442B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</w:t>
            </w:r>
            <w:proofErr w:type="gramEnd"/>
            <w:r w:rsidRPr="002442B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’якшення перед закінченням прикметників </w:t>
            </w:r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>(впр. 209-211, с. 110-112)</w:t>
            </w:r>
            <w:r w:rsidRPr="002442B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Діагностувальна робота. Читання вголос.</w:t>
            </w:r>
          </w:p>
          <w:p w:rsidR="002442BB" w:rsidRPr="002442BB" w:rsidRDefault="002442BB" w:rsidP="002442BB">
            <w:pPr>
              <w:ind w:left="-99" w:right="49" w:firstLine="42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>Леся Українка</w:t>
            </w:r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 «Мамо, іде вже зима</w:t>
            </w:r>
            <w:proofErr w:type="gramStart"/>
            <w:r w:rsidRPr="002442BB">
              <w:rPr>
                <w:rFonts w:ascii="Times New Roman" w:hAnsi="Times New Roman" w:cs="Times New Roman"/>
                <w:sz w:val="26"/>
                <w:szCs w:val="26"/>
              </w:rPr>
              <w:t>»(</w:t>
            </w:r>
            <w:proofErr w:type="gramEnd"/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442BB">
              <w:rPr>
                <w:rFonts w:ascii="Times New Roman" w:hAnsi="Times New Roman" w:cs="Times New Roman"/>
                <w:b/>
                <w:sz w:val="26"/>
                <w:szCs w:val="26"/>
              </w:rPr>
              <w:t>напам’ять</w:t>
            </w:r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 ). Словесне малювання. Інсценізація вірша.</w:t>
            </w:r>
            <w:r w:rsidRPr="002442B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Утворення форм ступенів порівняння прикметників</w:t>
            </w:r>
            <w:proofErr w:type="gramStart"/>
            <w:r w:rsidRPr="002442B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  <w:r w:rsidRPr="002442BB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овне дослідження. Написання слова </w:t>
            </w:r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>температура</w:t>
            </w:r>
            <w:proofErr w:type="gramStart"/>
            <w:r w:rsidRPr="002442B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gramStart"/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>в</w:t>
            </w:r>
            <w:proofErr w:type="gramEnd"/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>пр. 212-2148 с. 112-116)</w:t>
            </w:r>
            <w:r w:rsidRPr="002442B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Діагностувальна робота. Читання вголос.</w:t>
            </w:r>
          </w:p>
          <w:p w:rsidR="002442BB" w:rsidRPr="002442BB" w:rsidRDefault="002442BB" w:rsidP="002442BB">
            <w:pPr>
              <w:ind w:left="-99" w:right="49" w:firstLine="42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Відмінювання прикметників у множині. Мовне </w:t>
            </w:r>
            <w:proofErr w:type="gramStart"/>
            <w:r w:rsidRPr="002442BB">
              <w:rPr>
                <w:rFonts w:ascii="Times New Roman" w:hAnsi="Times New Roman" w:cs="Times New Roman"/>
                <w:sz w:val="26"/>
                <w:szCs w:val="26"/>
              </w:rPr>
              <w:t>досл</w:t>
            </w:r>
            <w:proofErr w:type="gramEnd"/>
            <w:r w:rsidRPr="002442BB">
              <w:rPr>
                <w:rFonts w:ascii="Times New Roman" w:hAnsi="Times New Roman" w:cs="Times New Roman"/>
                <w:sz w:val="26"/>
                <w:szCs w:val="26"/>
              </w:rPr>
              <w:t>ідження</w:t>
            </w:r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(впр. 219- 220, с. 116-117)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2BB" w:rsidRPr="002442BB" w:rsidRDefault="002442BB" w:rsidP="002442BB">
            <w:pPr>
              <w:ind w:left="2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2BB" w:rsidRPr="002442BB" w:rsidRDefault="002442BB" w:rsidP="002442BB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442BB" w:rsidRPr="002442BB" w:rsidTr="00141479">
        <w:tblPrEx>
          <w:tblCellMar>
            <w:right w:w="0" w:type="dxa"/>
          </w:tblCellMar>
        </w:tblPrEx>
        <w:trPr>
          <w:trHeight w:val="302"/>
        </w:trPr>
        <w:tc>
          <w:tcPr>
            <w:tcW w:w="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42BB" w:rsidRPr="002442BB" w:rsidRDefault="002442BB" w:rsidP="002442BB">
            <w:pPr>
              <w:ind w:right="11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42BB" w:rsidRPr="002442BB" w:rsidRDefault="002442BB" w:rsidP="002442BB">
            <w:pPr>
              <w:ind w:left="-99" w:right="49" w:firstLine="42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2BB" w:rsidRPr="002442BB" w:rsidRDefault="002442BB" w:rsidP="002442BB">
            <w:pPr>
              <w:ind w:left="2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2BB" w:rsidRPr="002442BB" w:rsidRDefault="002442BB" w:rsidP="002442BB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442BB" w:rsidRPr="002442BB" w:rsidTr="00141479">
        <w:tblPrEx>
          <w:tblCellMar>
            <w:right w:w="0" w:type="dxa"/>
          </w:tblCellMar>
        </w:tblPrEx>
        <w:trPr>
          <w:trHeight w:val="768"/>
        </w:trPr>
        <w:tc>
          <w:tcPr>
            <w:tcW w:w="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BB" w:rsidRPr="002442BB" w:rsidRDefault="002442BB" w:rsidP="002442BB">
            <w:pPr>
              <w:ind w:right="11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42BB" w:rsidRPr="002442BB" w:rsidRDefault="002442BB" w:rsidP="002442BB">
            <w:pPr>
              <w:ind w:left="-99" w:right="49" w:firstLine="42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2BB" w:rsidRPr="002442BB" w:rsidRDefault="002442BB" w:rsidP="002442BB">
            <w:pPr>
              <w:ind w:left="2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2BB" w:rsidRPr="002442BB" w:rsidRDefault="002442BB" w:rsidP="002442BB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442BB" w:rsidRPr="002442BB" w:rsidTr="00141479">
        <w:tblPrEx>
          <w:tblCellMar>
            <w:right w:w="0" w:type="dxa"/>
          </w:tblCellMar>
        </w:tblPrEx>
        <w:trPr>
          <w:trHeight w:val="486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42BB" w:rsidRPr="002442BB" w:rsidRDefault="002442BB" w:rsidP="002442BB">
            <w:pPr>
              <w:ind w:right="11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2442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. </w:t>
            </w:r>
          </w:p>
        </w:tc>
        <w:tc>
          <w:tcPr>
            <w:tcW w:w="80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42BB" w:rsidRPr="002442BB" w:rsidRDefault="002442BB" w:rsidP="002442BB">
            <w:pPr>
              <w:ind w:left="-99" w:right="49" w:firstLine="42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442BB" w:rsidRPr="002442BB" w:rsidRDefault="002442BB" w:rsidP="002442BB">
            <w:pPr>
              <w:ind w:left="2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47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442BB" w:rsidRPr="002442BB" w:rsidRDefault="002442BB" w:rsidP="002442BB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442BB" w:rsidRPr="002442BB" w:rsidTr="00141479">
        <w:tblPrEx>
          <w:tblCellMar>
            <w:right w:w="0" w:type="dxa"/>
          </w:tblCellMar>
        </w:tblPrEx>
        <w:trPr>
          <w:trHeight w:val="30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BB" w:rsidRPr="002442BB" w:rsidRDefault="002442BB" w:rsidP="002442BB">
            <w:pPr>
              <w:ind w:right="11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2442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8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42BB" w:rsidRPr="002442BB" w:rsidRDefault="002442BB" w:rsidP="002442BB">
            <w:pPr>
              <w:ind w:left="-99" w:right="49" w:firstLine="42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42BB">
              <w:rPr>
                <w:rFonts w:ascii="Times New Roman" w:hAnsi="Times New Roman" w:cs="Times New Roman"/>
                <w:b/>
                <w:sz w:val="26"/>
                <w:szCs w:val="26"/>
              </w:rPr>
              <w:t>Діагностувальна робота. Мовна тема. Прикметник.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2BB" w:rsidRPr="002442BB" w:rsidRDefault="002442BB" w:rsidP="002442BB">
            <w:pPr>
              <w:ind w:left="2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2BB" w:rsidRPr="002442BB" w:rsidRDefault="002442BB" w:rsidP="002442BB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442BB" w:rsidRPr="002442BB" w:rsidTr="00141479">
        <w:tblPrEx>
          <w:tblCellMar>
            <w:right w:w="0" w:type="dxa"/>
          </w:tblCellMar>
        </w:tblPrEx>
        <w:trPr>
          <w:trHeight w:val="301"/>
        </w:trPr>
        <w:tc>
          <w:tcPr>
            <w:tcW w:w="104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BB" w:rsidRPr="002442BB" w:rsidRDefault="002442BB" w:rsidP="002442BB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2442BB">
              <w:rPr>
                <w:rFonts w:ascii="Times New Roman" w:hAnsi="Times New Roman" w:cs="Times New Roman"/>
                <w:b/>
                <w:color w:val="3333CC"/>
                <w:sz w:val="26"/>
                <w:szCs w:val="26"/>
              </w:rPr>
              <w:t>Числівник</w:t>
            </w:r>
          </w:p>
        </w:tc>
      </w:tr>
      <w:tr w:rsidR="002442BB" w:rsidRPr="002442BB" w:rsidTr="00141479">
        <w:tblPrEx>
          <w:tblCellMar>
            <w:right w:w="0" w:type="dxa"/>
          </w:tblCellMar>
        </w:tblPrEx>
        <w:trPr>
          <w:trHeight w:val="239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42BB" w:rsidRPr="002442BB" w:rsidRDefault="002442BB" w:rsidP="002442BB">
            <w:pPr>
              <w:ind w:right="11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2442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16.</w:t>
            </w:r>
          </w:p>
        </w:tc>
        <w:tc>
          <w:tcPr>
            <w:tcW w:w="80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42BB" w:rsidRPr="002442BB" w:rsidRDefault="002442BB" w:rsidP="002442BB">
            <w:pPr>
              <w:ind w:left="-99" w:right="49" w:firstLine="42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Ознаки числівника як частини мови.  Мовне </w:t>
            </w:r>
            <w:proofErr w:type="gramStart"/>
            <w:r w:rsidRPr="002442BB">
              <w:rPr>
                <w:rFonts w:ascii="Times New Roman" w:hAnsi="Times New Roman" w:cs="Times New Roman"/>
                <w:sz w:val="26"/>
                <w:szCs w:val="26"/>
              </w:rPr>
              <w:t>досл</w:t>
            </w:r>
            <w:proofErr w:type="gramEnd"/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ідження. Складання діалогу </w:t>
            </w:r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>(впр. 225-228, с. 119-120)</w:t>
            </w:r>
          </w:p>
          <w:p w:rsidR="002442BB" w:rsidRPr="002442BB" w:rsidRDefault="002442BB" w:rsidP="002442BB">
            <w:pPr>
              <w:ind w:left="-99" w:right="49" w:firstLine="42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42BB">
              <w:rPr>
                <w:rFonts w:ascii="Times New Roman" w:hAnsi="Times New Roman" w:cs="Times New Roman"/>
                <w:sz w:val="26"/>
                <w:szCs w:val="26"/>
              </w:rPr>
              <w:t>Слухання колядки «Добрий вечі</w:t>
            </w:r>
            <w:proofErr w:type="gramStart"/>
            <w:r w:rsidRPr="002442BB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 тобі, пане господарю»(</w:t>
            </w:r>
            <w:r w:rsidRPr="002442BB">
              <w:rPr>
                <w:rFonts w:ascii="Times New Roman" w:hAnsi="Times New Roman" w:cs="Times New Roman"/>
                <w:b/>
                <w:sz w:val="26"/>
                <w:szCs w:val="26"/>
              </w:rPr>
              <w:t>напам’ять</w:t>
            </w:r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) Складання різдвяно-новорічного календарика. Уживання правильних форм числівників на позначення часу протягом доби. Написання слова </w:t>
            </w:r>
            <w:proofErr w:type="gramStart"/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>м</w:t>
            </w:r>
            <w:proofErr w:type="gramEnd"/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>ільйон (впр. 229-231, с. 120-122)</w:t>
            </w:r>
          </w:p>
          <w:p w:rsidR="002442BB" w:rsidRPr="002442BB" w:rsidRDefault="002442BB" w:rsidP="002442BB">
            <w:pPr>
              <w:ind w:left="-99" w:right="49" w:firstLine="42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>Євген Шморгун</w:t>
            </w:r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gramStart"/>
            <w:r w:rsidRPr="002442BB">
              <w:rPr>
                <w:rFonts w:ascii="Times New Roman" w:hAnsi="Times New Roman" w:cs="Times New Roman"/>
                <w:sz w:val="26"/>
                <w:szCs w:val="26"/>
              </w:rPr>
              <w:t>Друге</w:t>
            </w:r>
            <w:proofErr w:type="gramEnd"/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 теплó». Детальний переказ оповідання. Вимова і написання числівникі</w:t>
            </w:r>
            <w:proofErr w:type="gramStart"/>
            <w:r w:rsidRPr="002442B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gramEnd"/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>впр.232-235, с. 122-123)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442BB" w:rsidRPr="002442BB" w:rsidRDefault="002442BB" w:rsidP="002442BB">
            <w:pPr>
              <w:ind w:left="2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47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442BB" w:rsidRPr="002442BB" w:rsidRDefault="002442BB" w:rsidP="002442BB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442BB" w:rsidRPr="002442BB" w:rsidTr="00141479">
        <w:tblPrEx>
          <w:tblCellMar>
            <w:right w:w="0" w:type="dxa"/>
          </w:tblCellMar>
        </w:tblPrEx>
        <w:trPr>
          <w:trHeight w:val="3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BB" w:rsidRPr="002442BB" w:rsidRDefault="002442BB" w:rsidP="002442BB">
            <w:pPr>
              <w:ind w:right="11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2442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17. </w:t>
            </w:r>
          </w:p>
        </w:tc>
        <w:tc>
          <w:tcPr>
            <w:tcW w:w="8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42BB" w:rsidRPr="002442BB" w:rsidRDefault="002442BB" w:rsidP="002442BB">
            <w:pPr>
              <w:ind w:left="-99" w:right="49" w:firstLine="42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42BB">
              <w:rPr>
                <w:rFonts w:ascii="Times New Roman" w:hAnsi="Times New Roman" w:cs="Times New Roman"/>
                <w:b/>
                <w:sz w:val="26"/>
                <w:szCs w:val="26"/>
              </w:rPr>
              <w:t>Діагностувальна робота.  Диктант.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2BB" w:rsidRPr="002442BB" w:rsidRDefault="002442BB" w:rsidP="002442BB">
            <w:pPr>
              <w:ind w:left="2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2BB" w:rsidRPr="002442BB" w:rsidRDefault="002442BB" w:rsidP="002442BB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442BB" w:rsidRPr="002442BB" w:rsidTr="00141479">
        <w:tblPrEx>
          <w:tblCellMar>
            <w:right w:w="0" w:type="dxa"/>
          </w:tblCellMar>
        </w:tblPrEx>
        <w:trPr>
          <w:trHeight w:val="149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42BB" w:rsidRPr="002442BB" w:rsidRDefault="002442BB" w:rsidP="002442B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42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18.</w:t>
            </w:r>
          </w:p>
        </w:tc>
        <w:tc>
          <w:tcPr>
            <w:tcW w:w="80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42BB" w:rsidRPr="002442BB" w:rsidRDefault="002442BB" w:rsidP="002442BB">
            <w:pPr>
              <w:ind w:left="-99" w:right="49" w:firstLine="42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Аналіз діагностувальної  роботи.  Складання числових лічилок. </w:t>
            </w:r>
            <w:proofErr w:type="gramStart"/>
            <w:r w:rsidRPr="002442BB">
              <w:rPr>
                <w:rFonts w:ascii="Times New Roman" w:hAnsi="Times New Roman" w:cs="Times New Roman"/>
                <w:sz w:val="26"/>
                <w:szCs w:val="26"/>
              </w:rPr>
              <w:t>Вимова і написання числівників 50, 60, 70, 80, 90, 100 у формі родового відмінка.</w:t>
            </w:r>
            <w:proofErr w:type="gramEnd"/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 Мовне </w:t>
            </w:r>
            <w:proofErr w:type="gramStart"/>
            <w:r w:rsidRPr="002442BB">
              <w:rPr>
                <w:rFonts w:ascii="Times New Roman" w:hAnsi="Times New Roman" w:cs="Times New Roman"/>
                <w:sz w:val="26"/>
                <w:szCs w:val="26"/>
              </w:rPr>
              <w:t>досл</w:t>
            </w:r>
            <w:proofErr w:type="gramEnd"/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ідження. </w:t>
            </w:r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>(впр. 236-238, с. 124-125)</w:t>
            </w:r>
          </w:p>
          <w:p w:rsidR="002442BB" w:rsidRPr="002442BB" w:rsidRDefault="002442BB" w:rsidP="002442BB">
            <w:pPr>
              <w:ind w:left="-99" w:right="49" w:firstLine="42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42BB">
              <w:rPr>
                <w:rFonts w:ascii="Times New Roman" w:hAnsi="Times New Roman" w:cs="Times New Roman"/>
                <w:b/>
                <w:sz w:val="26"/>
                <w:szCs w:val="26"/>
              </w:rPr>
              <w:t>РЗМ</w:t>
            </w:r>
            <w:r w:rsidRPr="002442BB">
              <w:rPr>
                <w:rFonts w:ascii="Times New Roman" w:hAnsi="Times New Roman" w:cs="Times New Roman"/>
                <w:sz w:val="26"/>
                <w:szCs w:val="26"/>
              </w:rPr>
              <w:t xml:space="preserve">. «Сію, сію, </w:t>
            </w:r>
            <w:proofErr w:type="gramStart"/>
            <w:r w:rsidRPr="002442BB">
              <w:rPr>
                <w:rFonts w:ascii="Times New Roman" w:hAnsi="Times New Roman" w:cs="Times New Roman"/>
                <w:sz w:val="26"/>
                <w:szCs w:val="26"/>
              </w:rPr>
              <w:t>пос</w:t>
            </w:r>
            <w:proofErr w:type="gramEnd"/>
            <w:r w:rsidRPr="002442BB">
              <w:rPr>
                <w:rFonts w:ascii="Times New Roman" w:hAnsi="Times New Roman" w:cs="Times New Roman"/>
                <w:sz w:val="26"/>
                <w:szCs w:val="26"/>
              </w:rPr>
              <w:t>іваю…» (з народного). Складання новорічно-різдвяних привітань</w:t>
            </w:r>
            <w:proofErr w:type="gramStart"/>
            <w:r w:rsidRPr="002442B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gramEnd"/>
            <w:r w:rsidRPr="002442BB">
              <w:rPr>
                <w:rFonts w:ascii="Times New Roman" w:hAnsi="Times New Roman" w:cs="Times New Roman"/>
                <w:i/>
                <w:sz w:val="26"/>
                <w:szCs w:val="26"/>
              </w:rPr>
              <w:t>Ч.1, впр. 239-241, с. 125-126)</w:t>
            </w:r>
            <w:r w:rsidRPr="002442B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42BB" w:rsidRPr="002442BB" w:rsidRDefault="002442BB" w:rsidP="002442BB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442BB" w:rsidRPr="002442BB" w:rsidTr="00141479">
        <w:tblPrEx>
          <w:tblCellMar>
            <w:right w:w="0" w:type="dxa"/>
          </w:tblCellMar>
        </w:tblPrEx>
        <w:trPr>
          <w:trHeight w:val="304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BB" w:rsidRPr="002442BB" w:rsidRDefault="002442BB" w:rsidP="002442B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42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19.</w:t>
            </w:r>
          </w:p>
        </w:tc>
        <w:tc>
          <w:tcPr>
            <w:tcW w:w="8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42BB" w:rsidRPr="002442BB" w:rsidRDefault="002442BB" w:rsidP="002442BB">
            <w:pPr>
              <w:ind w:left="-99" w:right="49" w:firstLine="425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442BB">
              <w:rPr>
                <w:rFonts w:ascii="Times New Roman" w:hAnsi="Times New Roman" w:cs="Times New Roman"/>
                <w:b/>
                <w:sz w:val="26"/>
                <w:szCs w:val="26"/>
              </w:rPr>
              <w:t>Діагностувальна робота. Читання мовчки.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2BB" w:rsidRPr="002442BB" w:rsidRDefault="002442BB" w:rsidP="002442BB">
            <w:pPr>
              <w:ind w:left="2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2BB" w:rsidRPr="002442BB" w:rsidRDefault="002442BB" w:rsidP="002442BB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5139FB" w:rsidRDefault="005139FB" w:rsidP="005139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442BB" w:rsidRDefault="002442BB" w:rsidP="005139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442BB" w:rsidRPr="002442BB" w:rsidRDefault="002442BB" w:rsidP="002442B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</w:pPr>
      <w:r w:rsidRPr="002442BB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Математика </w:t>
      </w:r>
    </w:p>
    <w:p w:rsidR="002442BB" w:rsidRPr="002442BB" w:rsidRDefault="002442BB" w:rsidP="002442B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2442BB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За </w:t>
      </w:r>
      <w:r w:rsidRPr="002442BB">
        <w:rPr>
          <w:rFonts w:ascii="Times New Roman" w:eastAsia="Calibri" w:hAnsi="Times New Roman" w:cs="Times New Roman"/>
          <w:sz w:val="28"/>
          <w:szCs w:val="24"/>
        </w:rPr>
        <w:t>підручником «</w:t>
      </w:r>
      <w:r w:rsidRPr="002442BB">
        <w:rPr>
          <w:rFonts w:ascii="Times New Roman" w:eastAsia="Calibri" w:hAnsi="Times New Roman" w:cs="Times New Roman"/>
          <w:b/>
          <w:bCs/>
          <w:sz w:val="28"/>
          <w:szCs w:val="24"/>
        </w:rPr>
        <w:t>Математика</w:t>
      </w:r>
      <w:r w:rsidRPr="002442BB">
        <w:rPr>
          <w:rFonts w:ascii="Times New Roman" w:eastAsia="Calibri" w:hAnsi="Times New Roman" w:cs="Times New Roman"/>
          <w:sz w:val="28"/>
          <w:szCs w:val="24"/>
        </w:rPr>
        <w:t>» для 4 класу</w:t>
      </w:r>
      <w:r w:rsidRPr="002442B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.</w:t>
      </w:r>
    </w:p>
    <w:p w:rsidR="002442BB" w:rsidRPr="002442BB" w:rsidRDefault="002442BB" w:rsidP="002442B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2442BB">
        <w:rPr>
          <w:rFonts w:ascii="Times New Roman" w:eastAsia="Calibri" w:hAnsi="Times New Roman" w:cs="Times New Roman"/>
          <w:sz w:val="28"/>
          <w:szCs w:val="24"/>
        </w:rPr>
        <w:t xml:space="preserve">Автори: </w:t>
      </w:r>
      <w:r w:rsidRPr="002442BB">
        <w:rPr>
          <w:rFonts w:ascii="Times New Roman" w:eastAsia="Calibri" w:hAnsi="Times New Roman" w:cs="Times New Roman"/>
          <w:sz w:val="28"/>
          <w:szCs w:val="28"/>
          <w:lang w:val="ru-RU"/>
        </w:rPr>
        <w:t>А. Заїк</w:t>
      </w:r>
      <w:r w:rsidRPr="002442BB">
        <w:rPr>
          <w:rFonts w:ascii="Times New Roman" w:eastAsia="Calibri" w:hAnsi="Times New Roman" w:cs="Times New Roman"/>
          <w:sz w:val="28"/>
          <w:szCs w:val="28"/>
        </w:rPr>
        <w:t>а</w:t>
      </w:r>
      <w:r w:rsidRPr="002442B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С. </w:t>
      </w:r>
      <w:r w:rsidRPr="002442BB">
        <w:rPr>
          <w:rFonts w:ascii="Times New Roman" w:eastAsia="Calibri" w:hAnsi="Times New Roman" w:cs="Times New Roman"/>
          <w:sz w:val="28"/>
          <w:szCs w:val="28"/>
        </w:rPr>
        <w:t>Тарнавська</w:t>
      </w:r>
      <w:r w:rsidRPr="002442BB">
        <w:rPr>
          <w:rFonts w:ascii="Times New Roman" w:eastAsia="Calibri" w:hAnsi="Times New Roman" w:cs="Times New Roman"/>
          <w:sz w:val="28"/>
          <w:szCs w:val="24"/>
        </w:rPr>
        <w:t xml:space="preserve"> (Тернопіль «</w:t>
      </w:r>
      <w:proofErr w:type="gramStart"/>
      <w:r w:rsidRPr="002442BB">
        <w:rPr>
          <w:rFonts w:ascii="Times New Roman" w:eastAsia="Calibri" w:hAnsi="Times New Roman" w:cs="Times New Roman"/>
          <w:sz w:val="28"/>
          <w:szCs w:val="24"/>
        </w:rPr>
        <w:t>П</w:t>
      </w:r>
      <w:proofErr w:type="gramEnd"/>
      <w:r w:rsidRPr="002442BB">
        <w:rPr>
          <w:rFonts w:ascii="Times New Roman" w:eastAsia="Calibri" w:hAnsi="Times New Roman" w:cs="Times New Roman"/>
          <w:sz w:val="28"/>
          <w:szCs w:val="24"/>
        </w:rPr>
        <w:t>ідручники і посібники» 2021)</w:t>
      </w:r>
    </w:p>
    <w:p w:rsidR="002442BB" w:rsidRPr="002442BB" w:rsidRDefault="002442BB" w:rsidP="002442BB">
      <w:pPr>
        <w:shd w:val="clear" w:color="auto" w:fill="FFFFFF"/>
        <w:autoSpaceDE w:val="0"/>
        <w:autoSpaceDN w:val="0"/>
        <w:adjustRightInd w:val="0"/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442BB" w:rsidRPr="002442BB" w:rsidRDefault="002442BB" w:rsidP="002442BB">
      <w:pPr>
        <w:shd w:val="clear" w:color="auto" w:fill="FFFFFF"/>
        <w:autoSpaceDE w:val="0"/>
        <w:autoSpaceDN w:val="0"/>
        <w:adjustRightInd w:val="0"/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2442B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Відповідно до </w:t>
      </w:r>
      <w:hyperlink r:id="rId18" w:history="1">
        <w:r w:rsidRPr="002442BB">
          <w:rPr>
            <w:rFonts w:ascii="Times New Roman" w:eastAsia="Calibri" w:hAnsi="Times New Roman" w:cs="Times New Roman"/>
            <w:b/>
            <w:bCs/>
            <w:color w:val="0000FF"/>
            <w:sz w:val="24"/>
            <w:szCs w:val="24"/>
            <w:u w:val="single"/>
            <w:lang w:val="ru-RU"/>
          </w:rPr>
          <w:t>типової освітньої програми</w:t>
        </w:r>
      </w:hyperlink>
      <w:r w:rsidRPr="002442BB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</w:t>
      </w:r>
      <w:r w:rsidRPr="002442B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НУШ </w:t>
      </w:r>
      <w:r w:rsidRPr="002442B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колективу авторів </w:t>
      </w:r>
      <w:proofErr w:type="gramStart"/>
      <w:r w:rsidRPr="002442BB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proofErr w:type="gramEnd"/>
      <w:r w:rsidRPr="002442B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ід керівництвом </w:t>
      </w:r>
      <w:hyperlink r:id="rId19" w:history="1">
        <w:r w:rsidRPr="002442BB">
          <w:rPr>
            <w:rFonts w:ascii="Times New Roman" w:eastAsia="Calibri" w:hAnsi="Times New Roman" w:cs="Times New Roman"/>
            <w:b/>
            <w:bCs/>
            <w:color w:val="0000FF"/>
            <w:sz w:val="24"/>
            <w:szCs w:val="24"/>
            <w:u w:val="single"/>
            <w:lang w:val="ru-RU"/>
          </w:rPr>
          <w:t>Р.Б. Шияна</w:t>
        </w:r>
      </w:hyperlink>
    </w:p>
    <w:p w:rsidR="002442BB" w:rsidRPr="002442BB" w:rsidRDefault="002442BB" w:rsidP="002442BB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442B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І семестр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8363"/>
        <w:gridCol w:w="851"/>
        <w:gridCol w:w="425"/>
      </w:tblGrid>
      <w:tr w:rsidR="002442BB" w:rsidRPr="002442BB" w:rsidTr="005D5849">
        <w:tc>
          <w:tcPr>
            <w:tcW w:w="851" w:type="dxa"/>
            <w:shd w:val="clear" w:color="auto" w:fill="B2A1C7"/>
          </w:tcPr>
          <w:p w:rsidR="002442BB" w:rsidRPr="002442BB" w:rsidRDefault="002442BB" w:rsidP="002442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2442B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8363" w:type="dxa"/>
            <w:shd w:val="clear" w:color="auto" w:fill="B2A1C7"/>
          </w:tcPr>
          <w:p w:rsidR="002442BB" w:rsidRPr="002442BB" w:rsidRDefault="002442BB" w:rsidP="002442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2442B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Тема уроку</w:t>
            </w:r>
          </w:p>
        </w:tc>
        <w:tc>
          <w:tcPr>
            <w:tcW w:w="851" w:type="dxa"/>
            <w:shd w:val="clear" w:color="auto" w:fill="B2A1C7"/>
          </w:tcPr>
          <w:p w:rsidR="002442BB" w:rsidRPr="002442BB" w:rsidRDefault="002442BB" w:rsidP="002442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442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25" w:type="dxa"/>
            <w:shd w:val="clear" w:color="auto" w:fill="B2A1C7"/>
          </w:tcPr>
          <w:p w:rsidR="002442BB" w:rsidRPr="002442BB" w:rsidRDefault="002442BB" w:rsidP="002442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442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При-мітка</w:t>
            </w:r>
          </w:p>
        </w:tc>
      </w:tr>
      <w:tr w:rsidR="002442BB" w:rsidRPr="002442BB" w:rsidTr="005D5849">
        <w:trPr>
          <w:trHeight w:val="393"/>
        </w:trPr>
        <w:tc>
          <w:tcPr>
            <w:tcW w:w="10490" w:type="dxa"/>
            <w:gridSpan w:val="4"/>
          </w:tcPr>
          <w:p w:rsidR="002442BB" w:rsidRPr="002442BB" w:rsidRDefault="002442BB" w:rsidP="002442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2442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Повторення вивченого матеріалу за 3 клас</w:t>
            </w:r>
          </w:p>
        </w:tc>
      </w:tr>
      <w:tr w:rsidR="002442BB" w:rsidRPr="002442BB" w:rsidTr="005D5849">
        <w:trPr>
          <w:trHeight w:val="3378"/>
        </w:trPr>
        <w:tc>
          <w:tcPr>
            <w:tcW w:w="851" w:type="dxa"/>
          </w:tcPr>
          <w:p w:rsidR="002442BB" w:rsidRPr="002442BB" w:rsidRDefault="002442BB" w:rsidP="002442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2442B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8363" w:type="dxa"/>
          </w:tcPr>
          <w:p w:rsidR="002442BB" w:rsidRPr="002442BB" w:rsidRDefault="002442BB" w:rsidP="00244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2B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Нумерація  трицифрових  чисел.  Порівняння  чисел. Задачі на  знаходження суми, </w:t>
            </w:r>
            <w:proofErr w:type="gramStart"/>
            <w:r w:rsidRPr="002442B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</w:t>
            </w:r>
            <w:proofErr w:type="gramEnd"/>
            <w:r w:rsidRPr="002442B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ізниці Дослідження  трицифрових чисел.</w:t>
            </w:r>
            <w:r w:rsidRPr="002442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Обчислення  виразів на декілька дій .Порівняння трицифрових чисел. Нумераційна таблиця. Розв’язування  задач на знаходження суми  кількох  доданків.Арифметичні дії з числами . Обчислення виразів  на  декілька  дій  із  дужками. Складання  і  обчислення  виразів  за  блок – схемами. Розв’язування  задач.Письмове  додавання  і  віднімання  чисел. </w:t>
            </w:r>
            <w:r w:rsidRPr="002442B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Знаходження  значень  числових та буквенних  виразів.  Складені  задачі  на знаходження   невідомого   зменшуваного</w:t>
            </w:r>
            <w:proofErr w:type="gramStart"/>
            <w:r w:rsidRPr="002442B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442B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851" w:type="dxa"/>
          </w:tcPr>
          <w:p w:rsidR="002442BB" w:rsidRPr="002442BB" w:rsidRDefault="002442BB" w:rsidP="002442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442BB" w:rsidRPr="002442BB" w:rsidRDefault="002442BB" w:rsidP="002442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442BB" w:rsidRPr="002442BB" w:rsidTr="005D5849">
        <w:trPr>
          <w:trHeight w:val="3823"/>
        </w:trPr>
        <w:tc>
          <w:tcPr>
            <w:tcW w:w="851" w:type="dxa"/>
          </w:tcPr>
          <w:p w:rsidR="002442BB" w:rsidRPr="002442BB" w:rsidRDefault="002442BB" w:rsidP="002442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442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  <w:p w:rsidR="002442BB" w:rsidRPr="002442BB" w:rsidRDefault="002442BB" w:rsidP="002442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442BB" w:rsidRPr="002442BB" w:rsidRDefault="002442BB" w:rsidP="002442BB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</w:tcPr>
          <w:p w:rsidR="002442BB" w:rsidRPr="002442BB" w:rsidRDefault="002442BB" w:rsidP="00244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2B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Обчислення  значень  виразів.  Операції з грошима.  </w:t>
            </w:r>
            <w:proofErr w:type="gramStart"/>
            <w:r w:rsidRPr="002442B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Досл</w:t>
            </w:r>
            <w:proofErr w:type="gramEnd"/>
            <w:r w:rsidRPr="002442B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ідження  способів </w:t>
            </w:r>
            <w:r w:rsidRPr="002442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442B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розв'язування  задач</w:t>
            </w:r>
            <w:r w:rsidRPr="002442BB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2442B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 пов'язаних з операціями  з  грошима</w:t>
            </w:r>
            <w:r w:rsidRPr="002442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2442BB" w:rsidRPr="002442BB" w:rsidRDefault="002442BB" w:rsidP="00244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442B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Перев</w:t>
            </w:r>
            <w:proofErr w:type="gramEnd"/>
            <w:r w:rsidRPr="002442B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ірка  правильності  додавання і віднімання.   Розв</w:t>
            </w:r>
            <w:r w:rsidRPr="002442BB">
              <w:rPr>
                <w:rFonts w:ascii="Times New Roman" w:eastAsia="Calibri" w:hAnsi="Times New Roman" w:cs="Times New Roman"/>
                <w:sz w:val="28"/>
                <w:szCs w:val="28"/>
              </w:rPr>
              <w:t>’</w:t>
            </w:r>
            <w:r w:rsidRPr="002442B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язування  задач</w:t>
            </w:r>
            <w:r w:rsidRPr="002442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2442B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пов'язаних  з  рухом  та  визначенням маршруту.  Побудова  кола</w:t>
            </w:r>
            <w:proofErr w:type="gramStart"/>
            <w:r w:rsidRPr="002442BB">
              <w:rPr>
                <w:rFonts w:ascii="Times New Roman" w:eastAsia="Calibri" w:hAnsi="Times New Roman" w:cs="Times New Roman"/>
                <w:sz w:val="28"/>
                <w:szCs w:val="28"/>
              </w:rPr>
              <w:t>.З</w:t>
            </w:r>
            <w:proofErr w:type="gramEnd"/>
            <w:r w:rsidRPr="002442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міна  суми  і  різниці  при зміні  їх компонентів. </w:t>
            </w:r>
            <w:r w:rsidRPr="002442B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Обчислення  виразів способом округлення. Розв</w:t>
            </w:r>
            <w:r w:rsidRPr="002442BB">
              <w:rPr>
                <w:rFonts w:ascii="Times New Roman" w:eastAsia="Calibri" w:hAnsi="Times New Roman" w:cs="Times New Roman"/>
                <w:sz w:val="28"/>
                <w:szCs w:val="28"/>
              </w:rPr>
              <w:t>’</w:t>
            </w:r>
            <w:r w:rsidRPr="002442B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язування задач на  знаходження  суми</w:t>
            </w:r>
            <w:proofErr w:type="gramStart"/>
            <w:r w:rsidRPr="002442B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442B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</w:t>
            </w:r>
            <w:proofErr w:type="gramEnd"/>
            <w:r w:rsidRPr="002442B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пособи  усного  множення. Моделювання  прямокутників</w:t>
            </w:r>
            <w:r w:rsidRPr="002442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     </w:t>
            </w:r>
            <w:r w:rsidRPr="002442B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Зміна  добутку  </w:t>
            </w:r>
            <w:proofErr w:type="gramStart"/>
            <w:r w:rsidRPr="002442B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при  зм</w:t>
            </w:r>
            <w:proofErr w:type="gramEnd"/>
            <w:r w:rsidRPr="002442B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іні  множників. Стовпчикові  діаграми.  </w:t>
            </w:r>
            <w:r w:rsidRPr="002442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442B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Розв'язування задач  на  збільшення  числа  в  кілька разів. Порівняння  геометричних  фігур</w:t>
            </w:r>
            <w:proofErr w:type="gramStart"/>
            <w:r w:rsidRPr="002442BB">
              <w:rPr>
                <w:rFonts w:ascii="Times New Roman" w:eastAsia="Calibri" w:hAnsi="Times New Roman" w:cs="Times New Roman"/>
                <w:sz w:val="28"/>
                <w:szCs w:val="28"/>
              </w:rPr>
              <w:t>.О</w:t>
            </w:r>
            <w:proofErr w:type="gramEnd"/>
            <w:r w:rsidRPr="002442BB">
              <w:rPr>
                <w:rFonts w:ascii="Times New Roman" w:eastAsia="Calibri" w:hAnsi="Times New Roman" w:cs="Times New Roman"/>
                <w:sz w:val="28"/>
                <w:szCs w:val="28"/>
              </w:rPr>
              <w:t>бчислення  значень  виразів.  Одиниці маси.  Дії  з  іменованими  числами.  Розв’язування задач на знаходження  суми, трьох  добутків.</w:t>
            </w:r>
          </w:p>
        </w:tc>
        <w:tc>
          <w:tcPr>
            <w:tcW w:w="851" w:type="dxa"/>
          </w:tcPr>
          <w:p w:rsidR="002442BB" w:rsidRPr="002442BB" w:rsidRDefault="002442BB" w:rsidP="002442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442BB" w:rsidRPr="002442BB" w:rsidRDefault="002442BB" w:rsidP="002442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442BB" w:rsidRPr="002442BB" w:rsidTr="005D5849">
        <w:trPr>
          <w:trHeight w:val="2929"/>
        </w:trPr>
        <w:tc>
          <w:tcPr>
            <w:tcW w:w="851" w:type="dxa"/>
          </w:tcPr>
          <w:p w:rsidR="002442BB" w:rsidRPr="002442BB" w:rsidRDefault="002442BB" w:rsidP="002442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442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363" w:type="dxa"/>
          </w:tcPr>
          <w:p w:rsidR="002442BB" w:rsidRPr="002442BB" w:rsidRDefault="002442BB" w:rsidP="00244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2BB">
              <w:rPr>
                <w:rFonts w:ascii="Times New Roman" w:eastAsia="Calibri" w:hAnsi="Times New Roman" w:cs="Times New Roman"/>
                <w:sz w:val="28"/>
                <w:szCs w:val="28"/>
              </w:rPr>
              <w:t>Множення  і  ділення,  їх  взаємозв'язок. Іменов</w:t>
            </w:r>
            <w:r w:rsidRPr="002442B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ані  числа.  </w:t>
            </w:r>
            <w:proofErr w:type="gramStart"/>
            <w:r w:rsidRPr="002442B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</w:t>
            </w:r>
            <w:proofErr w:type="gramEnd"/>
            <w:r w:rsidRPr="002442B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івності</w:t>
            </w:r>
            <w:r w:rsidRPr="002442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зі  змінною. Зміна  частки при зміні діленого, дільника. Обчислення  виразів  на  декілька  дій. Розв'язування  складених  задач  на множення  і  ділення .Письмове  додавання  і  віднімання трицифрових  чисел. Лінійні  геометричні фігури.  Розв'язування  задач  з  буквеними  даними .Ділення  з  остачею.  Площинні геометричні  фігури.  Розв’язу- вання  задач на  ділення  з  остачею  з  використанням схематичних  рисунків .</w:t>
            </w:r>
          </w:p>
        </w:tc>
        <w:tc>
          <w:tcPr>
            <w:tcW w:w="851" w:type="dxa"/>
          </w:tcPr>
          <w:p w:rsidR="002442BB" w:rsidRPr="002442BB" w:rsidRDefault="002442BB" w:rsidP="002442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442BB" w:rsidRPr="002442BB" w:rsidRDefault="002442BB" w:rsidP="002442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442BB" w:rsidRPr="002442BB" w:rsidTr="005D5849">
        <w:tc>
          <w:tcPr>
            <w:tcW w:w="851" w:type="dxa"/>
          </w:tcPr>
          <w:p w:rsidR="002442BB" w:rsidRPr="002442BB" w:rsidRDefault="002442BB" w:rsidP="002442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442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363" w:type="dxa"/>
          </w:tcPr>
          <w:p w:rsidR="002442BB" w:rsidRPr="002442BB" w:rsidRDefault="002442BB" w:rsidP="00244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2BB">
              <w:rPr>
                <w:rFonts w:ascii="Times New Roman" w:eastAsia="Calibri" w:hAnsi="Times New Roman" w:cs="Times New Roman"/>
                <w:b/>
                <w:i/>
                <w:color w:val="1F3864"/>
                <w:sz w:val="28"/>
                <w:szCs w:val="28"/>
              </w:rPr>
              <w:t>Д</w:t>
            </w:r>
            <w:r w:rsidRPr="002442BB">
              <w:rPr>
                <w:rFonts w:ascii="Times New Roman" w:eastAsia="Calibri" w:hAnsi="Times New Roman" w:cs="Times New Roman"/>
                <w:b/>
                <w:i/>
                <w:color w:val="1F3864"/>
                <w:sz w:val="28"/>
                <w:szCs w:val="28"/>
                <w:lang w:val="ru-RU"/>
              </w:rPr>
              <w:t>іагност</w:t>
            </w:r>
            <w:r w:rsidRPr="002442BB">
              <w:rPr>
                <w:rFonts w:ascii="Times New Roman" w:eastAsia="Calibri" w:hAnsi="Times New Roman" w:cs="Times New Roman"/>
                <w:b/>
                <w:i/>
                <w:color w:val="1F3864"/>
                <w:sz w:val="28"/>
                <w:szCs w:val="28"/>
              </w:rPr>
              <w:t>уваль</w:t>
            </w:r>
            <w:r w:rsidRPr="002442BB">
              <w:rPr>
                <w:rFonts w:ascii="Times New Roman" w:eastAsia="Calibri" w:hAnsi="Times New Roman" w:cs="Times New Roman"/>
                <w:b/>
                <w:i/>
                <w:color w:val="1F3864"/>
                <w:sz w:val="28"/>
                <w:szCs w:val="28"/>
                <w:lang w:val="ru-RU"/>
              </w:rPr>
              <w:t>на  робота</w:t>
            </w:r>
            <w:r w:rsidRPr="002442BB">
              <w:rPr>
                <w:rFonts w:ascii="Times New Roman" w:eastAsia="Calibri" w:hAnsi="Times New Roman" w:cs="Times New Roman"/>
                <w:b/>
                <w:i/>
                <w:color w:val="1F3864"/>
                <w:sz w:val="28"/>
                <w:szCs w:val="28"/>
              </w:rPr>
              <w:t xml:space="preserve"> №1.</w:t>
            </w:r>
          </w:p>
        </w:tc>
        <w:tc>
          <w:tcPr>
            <w:tcW w:w="851" w:type="dxa"/>
          </w:tcPr>
          <w:p w:rsidR="002442BB" w:rsidRPr="002442BB" w:rsidRDefault="002442BB" w:rsidP="002442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442BB" w:rsidRPr="002442BB" w:rsidRDefault="002442BB" w:rsidP="002442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442BB" w:rsidRPr="002442BB" w:rsidTr="005D5849">
        <w:tc>
          <w:tcPr>
            <w:tcW w:w="10490" w:type="dxa"/>
            <w:gridSpan w:val="4"/>
          </w:tcPr>
          <w:p w:rsidR="002442BB" w:rsidRPr="002442BB" w:rsidRDefault="002442BB" w:rsidP="002442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2442BB">
              <w:rPr>
                <w:rFonts w:ascii="Times New Roman" w:eastAsia="Times New Roman" w:hAnsi="Times New Roman" w:cs="Times New Roman"/>
                <w:b/>
                <w:sz w:val="28"/>
              </w:rPr>
              <w:t>Письмове множення і ділення на одноцифрове число</w:t>
            </w:r>
          </w:p>
        </w:tc>
      </w:tr>
      <w:tr w:rsidR="002442BB" w:rsidRPr="002442BB" w:rsidTr="005D5849">
        <w:trPr>
          <w:trHeight w:val="2682"/>
        </w:trPr>
        <w:tc>
          <w:tcPr>
            <w:tcW w:w="851" w:type="dxa"/>
          </w:tcPr>
          <w:p w:rsidR="002442BB" w:rsidRPr="002442BB" w:rsidRDefault="002442BB" w:rsidP="002442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442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363" w:type="dxa"/>
          </w:tcPr>
          <w:p w:rsidR="002442BB" w:rsidRPr="002442BB" w:rsidRDefault="002442BB" w:rsidP="00244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2B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Аналіз  діагност</w:t>
            </w:r>
            <w:r w:rsidRPr="002442BB">
              <w:rPr>
                <w:rFonts w:ascii="Times New Roman" w:eastAsia="Calibri" w:hAnsi="Times New Roman" w:cs="Times New Roman"/>
                <w:sz w:val="28"/>
                <w:szCs w:val="28"/>
              </w:rPr>
              <w:t>уваль</w:t>
            </w:r>
            <w:r w:rsidRPr="002442B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ної  роботи. Алгоритм  письмового  множення</w:t>
            </w:r>
            <w:r w:rsidRPr="002442B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442B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 Календар.  Розв'язування  складених  задач на збільшення  числа в кілька  разів</w:t>
            </w:r>
            <w:r w:rsidRPr="002442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442B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Множення  трицифрового  числа  на одноцифрове.  Розв’язування  </w:t>
            </w:r>
            <w:proofErr w:type="gramStart"/>
            <w:r w:rsidRPr="002442B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</w:t>
            </w:r>
            <w:proofErr w:type="gramEnd"/>
            <w:r w:rsidRPr="002442B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івнянь. Трикутник.  Дії  з  іменованими  числами</w:t>
            </w:r>
            <w:proofErr w:type="gramStart"/>
            <w:r w:rsidRPr="002442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2442B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Письмове  множення  чисел  виду  203 </w:t>
            </w:r>
            <w:r w:rsidRPr="002442BB">
              <w:rPr>
                <w:rFonts w:ascii="Times New Roman" w:eastAsia="Calibri" w:hAnsi="Times New Roman" w:cs="Times New Roman"/>
                <w:sz w:val="28"/>
                <w:szCs w:val="28"/>
              </w:rPr>
              <w:t>*</w:t>
            </w:r>
            <w:r w:rsidRPr="002442B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 ,170 *4.  Круг,   коло, їх   елементи. Розв’язування зада</w:t>
            </w:r>
            <w:r w:rsidRPr="002442BB"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  <w:proofErr w:type="gramStart"/>
            <w:r w:rsidRPr="002442B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442B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</w:t>
            </w:r>
            <w:proofErr w:type="gramEnd"/>
            <w:r w:rsidRPr="002442B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лгоритм  письмового  ділення. Розв'язування  </w:t>
            </w:r>
            <w:proofErr w:type="gramStart"/>
            <w:r w:rsidRPr="002442B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</w:t>
            </w:r>
            <w:proofErr w:type="gramEnd"/>
            <w:r w:rsidRPr="002442B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івнянь.  Розв’язування задач  на  знаходження  четвертого пропорційного</w:t>
            </w:r>
            <w:proofErr w:type="gramStart"/>
            <w:r w:rsidRPr="002442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851" w:type="dxa"/>
          </w:tcPr>
          <w:p w:rsidR="002442BB" w:rsidRPr="002442BB" w:rsidRDefault="002442BB" w:rsidP="002442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442BB" w:rsidRPr="002442BB" w:rsidRDefault="002442BB" w:rsidP="002442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442BB" w:rsidRPr="002442BB" w:rsidTr="005D5849">
        <w:trPr>
          <w:trHeight w:val="3258"/>
        </w:trPr>
        <w:tc>
          <w:tcPr>
            <w:tcW w:w="851" w:type="dxa"/>
          </w:tcPr>
          <w:p w:rsidR="002442BB" w:rsidRPr="002442BB" w:rsidRDefault="002442BB" w:rsidP="002442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442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  <w:p w:rsidR="002442BB" w:rsidRPr="002442BB" w:rsidRDefault="002442BB" w:rsidP="002442BB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</w:tcPr>
          <w:p w:rsidR="002442BB" w:rsidRPr="002442BB" w:rsidRDefault="002442BB" w:rsidP="00244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2B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Письмове  ділення  на  одноцифрове  число. Розв’ язування  </w:t>
            </w:r>
            <w:proofErr w:type="gramStart"/>
            <w:r w:rsidRPr="002442B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</w:t>
            </w:r>
            <w:proofErr w:type="gramEnd"/>
            <w:r w:rsidRPr="002442B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івнянь.  </w:t>
            </w:r>
            <w:proofErr w:type="gramStart"/>
            <w:r w:rsidRPr="002442B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Досл</w:t>
            </w:r>
            <w:proofErr w:type="gramEnd"/>
            <w:r w:rsidRPr="002442B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ідження  та  розв'язування  складених задач  на  додавання , множення, ділення</w:t>
            </w:r>
            <w:r w:rsidRPr="002442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</w:t>
            </w:r>
            <w:r w:rsidRPr="002442B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Визначення  кількості  цифр  частки. Ділення  чисел  виду  490</w:t>
            </w:r>
            <w:proofErr w:type="gramStart"/>
            <w:r w:rsidRPr="002442B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 w:rsidRPr="002442B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5</w:t>
            </w:r>
            <w:r w:rsidRPr="002442B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442B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   Розв</w:t>
            </w:r>
            <w:r w:rsidRPr="002442BB">
              <w:rPr>
                <w:rFonts w:ascii="Times New Roman" w:eastAsia="Calibri" w:hAnsi="Times New Roman" w:cs="Times New Roman"/>
                <w:sz w:val="28"/>
                <w:szCs w:val="28"/>
              </w:rPr>
              <w:t>’</w:t>
            </w:r>
            <w:r w:rsidRPr="002442B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язування  задач  на  збільшення  числа  в кілька  разів,</w:t>
            </w:r>
            <w:r w:rsidRPr="002442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442B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на  знаходження  частини числа</w:t>
            </w:r>
            <w:r w:rsidRPr="002442B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2442BB" w:rsidRPr="002442BB" w:rsidRDefault="002442BB" w:rsidP="00244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2BB">
              <w:rPr>
                <w:rFonts w:ascii="Times New Roman" w:eastAsia="Calibri" w:hAnsi="Times New Roman" w:cs="Times New Roman"/>
                <w:sz w:val="28"/>
                <w:szCs w:val="28"/>
              </w:rPr>
              <w:t>Письмове  ділення виду  306 : 3,</w:t>
            </w:r>
            <w:r w:rsidRPr="002442B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 </w:t>
            </w:r>
            <w:r w:rsidRPr="002442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508 : 4. Розв'язування  задач, які  виникають  із повсякденних  життєвих  ситуацій, складанням  виразу.  Рівності, що  містять змінну.Ділення чисел виду 424 : 4. Розв’язування рівнянь.  Складання  і  розв'язування  задач за  схемою </w:t>
            </w:r>
          </w:p>
        </w:tc>
        <w:tc>
          <w:tcPr>
            <w:tcW w:w="851" w:type="dxa"/>
          </w:tcPr>
          <w:p w:rsidR="002442BB" w:rsidRPr="002442BB" w:rsidRDefault="002442BB" w:rsidP="002442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442BB" w:rsidRPr="002442BB" w:rsidRDefault="002442BB" w:rsidP="002442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442BB" w:rsidRPr="002442BB" w:rsidTr="005D5849">
        <w:tc>
          <w:tcPr>
            <w:tcW w:w="851" w:type="dxa"/>
          </w:tcPr>
          <w:p w:rsidR="002442BB" w:rsidRPr="002442BB" w:rsidRDefault="002442BB" w:rsidP="002442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442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363" w:type="dxa"/>
          </w:tcPr>
          <w:p w:rsidR="002442BB" w:rsidRPr="002442BB" w:rsidRDefault="002442BB" w:rsidP="00244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1F3864"/>
                <w:sz w:val="28"/>
                <w:szCs w:val="28"/>
              </w:rPr>
            </w:pPr>
            <w:r w:rsidRPr="002442BB">
              <w:rPr>
                <w:rFonts w:ascii="Times New Roman" w:eastAsia="Calibri" w:hAnsi="Times New Roman" w:cs="Times New Roman"/>
                <w:b/>
                <w:i/>
                <w:color w:val="1F3864"/>
                <w:sz w:val="28"/>
                <w:szCs w:val="28"/>
              </w:rPr>
              <w:t>Діагностувальна робота №2.</w:t>
            </w:r>
          </w:p>
        </w:tc>
        <w:tc>
          <w:tcPr>
            <w:tcW w:w="851" w:type="dxa"/>
          </w:tcPr>
          <w:p w:rsidR="002442BB" w:rsidRPr="002442BB" w:rsidRDefault="002442BB" w:rsidP="002442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442BB" w:rsidRPr="002442BB" w:rsidRDefault="002442BB" w:rsidP="002442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442BB" w:rsidRPr="002442BB" w:rsidTr="005D5849">
        <w:trPr>
          <w:trHeight w:val="113"/>
        </w:trPr>
        <w:tc>
          <w:tcPr>
            <w:tcW w:w="10490" w:type="dxa"/>
            <w:gridSpan w:val="4"/>
          </w:tcPr>
          <w:p w:rsidR="002442BB" w:rsidRPr="002442BB" w:rsidRDefault="002442BB" w:rsidP="002442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2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Письмове множення і ділення на двоцифрове число</w:t>
            </w:r>
          </w:p>
        </w:tc>
      </w:tr>
      <w:tr w:rsidR="002442BB" w:rsidRPr="002442BB" w:rsidTr="005D5849">
        <w:trPr>
          <w:trHeight w:val="2280"/>
        </w:trPr>
        <w:tc>
          <w:tcPr>
            <w:tcW w:w="851" w:type="dxa"/>
          </w:tcPr>
          <w:p w:rsidR="002442BB" w:rsidRPr="002442BB" w:rsidRDefault="002442BB" w:rsidP="002442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442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8363" w:type="dxa"/>
          </w:tcPr>
          <w:p w:rsidR="002442BB" w:rsidRPr="002442BB" w:rsidRDefault="002442BB" w:rsidP="00244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2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Письмове  </w:t>
            </w:r>
            <w:r w:rsidRPr="002442B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множення  на  розрядне  число. Одиниці  довжини.  Розв’ язування сюжетних  задач  на   множення  на розрядне число</w:t>
            </w:r>
            <w:r w:rsidRPr="002442B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2442BB" w:rsidRPr="002442BB" w:rsidRDefault="002442BB" w:rsidP="00244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2B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Письмове  ділення  на  розрядне  число.</w:t>
            </w:r>
            <w:r w:rsidRPr="002442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Розв’язування  задач  на  знаходження четвертого  пропорційного.Дослідження  і  розв'язування  задач різними  способами.  Розв’язування рівнянь.Множення  і  діле</w:t>
            </w:r>
            <w:r w:rsidRPr="002442B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ння  на  круглі  числа.</w:t>
            </w:r>
            <w:r w:rsidRPr="002442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442B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Розв’ язування  задач  на  застосування способу  ділення  на  кругле  число</w:t>
            </w:r>
            <w:r w:rsidRPr="002442B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2442BB" w:rsidRPr="002442BB" w:rsidRDefault="002442BB" w:rsidP="002442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442BB" w:rsidRPr="002442BB" w:rsidRDefault="002442BB" w:rsidP="002442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442BB" w:rsidRPr="002442BB" w:rsidTr="005D5849">
        <w:trPr>
          <w:trHeight w:val="1844"/>
        </w:trPr>
        <w:tc>
          <w:tcPr>
            <w:tcW w:w="851" w:type="dxa"/>
          </w:tcPr>
          <w:p w:rsidR="002442BB" w:rsidRPr="002442BB" w:rsidRDefault="002442BB" w:rsidP="002442BB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442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363" w:type="dxa"/>
          </w:tcPr>
          <w:p w:rsidR="002442BB" w:rsidRPr="002442BB" w:rsidRDefault="002442BB" w:rsidP="00244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2B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Множення  двоцифрових  чисел.</w:t>
            </w:r>
            <w:r w:rsidRPr="002442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442B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Розв’язування задач на  знаходження </w:t>
            </w:r>
            <w:proofErr w:type="gramStart"/>
            <w:r w:rsidRPr="002442B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</w:t>
            </w:r>
            <w:proofErr w:type="gramEnd"/>
            <w:r w:rsidRPr="002442B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ізниці  двох  добутків.  Розв’язування рівнянь</w:t>
            </w:r>
            <w:r w:rsidRPr="002442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</w:t>
            </w:r>
          </w:p>
          <w:p w:rsidR="002442BB" w:rsidRPr="002442BB" w:rsidRDefault="002442BB" w:rsidP="002442BB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2BB">
              <w:rPr>
                <w:rFonts w:ascii="Times New Roman" w:eastAsia="Calibri" w:hAnsi="Times New Roman" w:cs="Times New Roman"/>
                <w:sz w:val="28"/>
                <w:szCs w:val="28"/>
              </w:rPr>
              <w:t>Обчислення  значень  виразів.  Прямокутник.  Розв’язування  задач,  які включають  збільшення  числа  в  кілька разів  та різницеве  порівняння .</w:t>
            </w:r>
          </w:p>
        </w:tc>
        <w:tc>
          <w:tcPr>
            <w:tcW w:w="851" w:type="dxa"/>
          </w:tcPr>
          <w:p w:rsidR="002442BB" w:rsidRPr="002442BB" w:rsidRDefault="002442BB" w:rsidP="002442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442BB" w:rsidRPr="002442BB" w:rsidRDefault="002442BB" w:rsidP="002442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442BB" w:rsidRPr="002442BB" w:rsidTr="005D5849">
        <w:trPr>
          <w:trHeight w:val="2821"/>
        </w:trPr>
        <w:tc>
          <w:tcPr>
            <w:tcW w:w="851" w:type="dxa"/>
            <w:tcBorders>
              <w:bottom w:val="single" w:sz="4" w:space="0" w:color="auto"/>
            </w:tcBorders>
          </w:tcPr>
          <w:p w:rsidR="002442BB" w:rsidRPr="002442BB" w:rsidRDefault="002442BB" w:rsidP="002442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442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2442BB" w:rsidRPr="002442BB" w:rsidRDefault="002442BB" w:rsidP="00244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2B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Письмове  ділення  на двоцифрове  число  з одноцифровою  часткою.  Ускладнені задачі  на  пропорційне  ділення.  Дії  з іменованими  числами</w:t>
            </w:r>
            <w:proofErr w:type="gramStart"/>
            <w:r w:rsidRPr="002442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2442B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Ділення  на  двоцифрове  число способом округлення.  Кругові  діаграми.  Порівняння  виразів.   Розв’язування  задач</w:t>
            </w:r>
            <w:proofErr w:type="gramStart"/>
            <w:r w:rsidRPr="002442B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442B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 w:rsidRPr="002442B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исьмове  ділення чисел  виду 768 : 24</w:t>
            </w:r>
            <w:r w:rsidRPr="002442B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442B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Ділення  складних  іменованих  чисел  на число.  Розв'язування  задач. Письмове  ділення  з остачею.  Доповнення </w:t>
            </w:r>
            <w:proofErr w:type="gramStart"/>
            <w:r w:rsidRPr="002442B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</w:t>
            </w:r>
            <w:proofErr w:type="gramEnd"/>
            <w:r w:rsidRPr="002442B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івностей.   Складання  і  розв’язування задач  за  таблицею. </w:t>
            </w:r>
          </w:p>
        </w:tc>
        <w:tc>
          <w:tcPr>
            <w:tcW w:w="851" w:type="dxa"/>
          </w:tcPr>
          <w:p w:rsidR="002442BB" w:rsidRPr="002442BB" w:rsidRDefault="002442BB" w:rsidP="002442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442BB" w:rsidRPr="002442BB" w:rsidRDefault="002442BB" w:rsidP="002442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442BB" w:rsidRPr="002442BB" w:rsidTr="005D5849">
        <w:trPr>
          <w:trHeight w:val="1118"/>
        </w:trPr>
        <w:tc>
          <w:tcPr>
            <w:tcW w:w="851" w:type="dxa"/>
          </w:tcPr>
          <w:p w:rsidR="002442BB" w:rsidRPr="002442BB" w:rsidRDefault="002442BB" w:rsidP="002442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442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363" w:type="dxa"/>
          </w:tcPr>
          <w:p w:rsidR="002442BB" w:rsidRPr="002442BB" w:rsidRDefault="002442BB" w:rsidP="00244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2BB">
              <w:rPr>
                <w:rFonts w:ascii="Times New Roman" w:eastAsia="Calibri" w:hAnsi="Times New Roman" w:cs="Times New Roman"/>
                <w:sz w:val="28"/>
                <w:szCs w:val="28"/>
              </w:rPr>
              <w:t>Дослідження і  розв’язування  рівнянь. Розв’язування  задач.Письмове  множення  і ділення  чисел. Одиниці  часу. Розв'язування  задач різними способами.</w:t>
            </w:r>
          </w:p>
        </w:tc>
        <w:tc>
          <w:tcPr>
            <w:tcW w:w="851" w:type="dxa"/>
          </w:tcPr>
          <w:p w:rsidR="002442BB" w:rsidRPr="002442BB" w:rsidRDefault="002442BB" w:rsidP="002442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442BB" w:rsidRPr="002442BB" w:rsidRDefault="002442BB" w:rsidP="002442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442BB" w:rsidRPr="002442BB" w:rsidTr="005D5849">
        <w:trPr>
          <w:trHeight w:val="556"/>
        </w:trPr>
        <w:tc>
          <w:tcPr>
            <w:tcW w:w="851" w:type="dxa"/>
          </w:tcPr>
          <w:p w:rsidR="002442BB" w:rsidRPr="002442BB" w:rsidRDefault="002442BB" w:rsidP="002442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442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363" w:type="dxa"/>
          </w:tcPr>
          <w:p w:rsidR="002442BB" w:rsidRPr="002442BB" w:rsidRDefault="002442BB" w:rsidP="00244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1F3864"/>
                <w:sz w:val="28"/>
                <w:szCs w:val="28"/>
              </w:rPr>
            </w:pPr>
            <w:r w:rsidRPr="002442BB">
              <w:rPr>
                <w:rFonts w:ascii="Times New Roman" w:eastAsia="Calibri" w:hAnsi="Times New Roman" w:cs="Times New Roman"/>
                <w:b/>
                <w:i/>
                <w:color w:val="1F3864"/>
                <w:sz w:val="28"/>
                <w:szCs w:val="28"/>
              </w:rPr>
              <w:t>Д</w:t>
            </w:r>
            <w:r w:rsidRPr="002442BB">
              <w:rPr>
                <w:rFonts w:ascii="Times New Roman" w:eastAsia="Calibri" w:hAnsi="Times New Roman" w:cs="Times New Roman"/>
                <w:b/>
                <w:i/>
                <w:color w:val="1F3864"/>
                <w:sz w:val="28"/>
                <w:szCs w:val="28"/>
                <w:lang w:val="ru-RU"/>
              </w:rPr>
              <w:t>іагност</w:t>
            </w:r>
            <w:r w:rsidRPr="002442BB">
              <w:rPr>
                <w:rFonts w:ascii="Times New Roman" w:eastAsia="Calibri" w:hAnsi="Times New Roman" w:cs="Times New Roman"/>
                <w:b/>
                <w:i/>
                <w:color w:val="1F3864"/>
                <w:sz w:val="28"/>
                <w:szCs w:val="28"/>
              </w:rPr>
              <w:t>уваль</w:t>
            </w:r>
            <w:r w:rsidRPr="002442BB">
              <w:rPr>
                <w:rFonts w:ascii="Times New Roman" w:eastAsia="Calibri" w:hAnsi="Times New Roman" w:cs="Times New Roman"/>
                <w:b/>
                <w:i/>
                <w:color w:val="1F3864"/>
                <w:sz w:val="28"/>
                <w:szCs w:val="28"/>
                <w:lang w:val="ru-RU"/>
              </w:rPr>
              <w:t>на  робот</w:t>
            </w:r>
            <w:r w:rsidRPr="002442BB">
              <w:rPr>
                <w:rFonts w:ascii="Times New Roman" w:eastAsia="Calibri" w:hAnsi="Times New Roman" w:cs="Times New Roman"/>
                <w:b/>
                <w:i/>
                <w:color w:val="1F3864"/>
                <w:sz w:val="28"/>
                <w:szCs w:val="28"/>
              </w:rPr>
              <w:t>а№3.</w:t>
            </w:r>
          </w:p>
          <w:p w:rsidR="002442BB" w:rsidRPr="002442BB" w:rsidRDefault="002442BB" w:rsidP="00244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442BB" w:rsidRPr="002442BB" w:rsidRDefault="002442BB" w:rsidP="002442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442BB" w:rsidRPr="002442BB" w:rsidRDefault="002442BB" w:rsidP="002442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442BB" w:rsidRPr="002442BB" w:rsidTr="005D5849">
        <w:trPr>
          <w:trHeight w:val="414"/>
        </w:trPr>
        <w:tc>
          <w:tcPr>
            <w:tcW w:w="10490" w:type="dxa"/>
            <w:gridSpan w:val="4"/>
          </w:tcPr>
          <w:p w:rsidR="002442BB" w:rsidRPr="002442BB" w:rsidRDefault="002442BB" w:rsidP="002442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442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Нумерація багатоцифрових чисел</w:t>
            </w:r>
          </w:p>
        </w:tc>
      </w:tr>
      <w:tr w:rsidR="002442BB" w:rsidRPr="002442BB" w:rsidTr="005D5849">
        <w:trPr>
          <w:trHeight w:val="2106"/>
        </w:trPr>
        <w:tc>
          <w:tcPr>
            <w:tcW w:w="851" w:type="dxa"/>
          </w:tcPr>
          <w:p w:rsidR="002442BB" w:rsidRPr="002442BB" w:rsidRDefault="002442BB" w:rsidP="002442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442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8363" w:type="dxa"/>
          </w:tcPr>
          <w:p w:rsidR="002442BB" w:rsidRPr="002442BB" w:rsidRDefault="002442BB" w:rsidP="00244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2BB">
              <w:rPr>
                <w:rFonts w:ascii="Times New Roman" w:eastAsia="Calibri" w:hAnsi="Times New Roman" w:cs="Times New Roman"/>
                <w:sz w:val="28"/>
                <w:szCs w:val="28"/>
              </w:rPr>
              <w:t>Тисяча.  Розрядні  числа  четвертого розряду.  Порівняння  чисел.  Перетворення  іменованих  чи</w:t>
            </w:r>
            <w:r w:rsidRPr="002442B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сел. Розв’язування  задач</w:t>
            </w:r>
            <w:proofErr w:type="gramStart"/>
            <w:r w:rsidRPr="002442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2442B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Розряди.  Одиниці  тисяч</w:t>
            </w:r>
            <w:r w:rsidRPr="002442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2442B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десятки  тисяч. Порівняння  чисел. Розв'язування  задач  за блок – схемами.</w:t>
            </w:r>
            <w:r w:rsidRPr="002442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Розрядні  числа  п’ятого  розряду. Розв’ язування  задач і  рівнянь .Розрядні  числа  шостого  розряду. </w:t>
            </w:r>
            <w:r w:rsidRPr="002442B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Обчислення  значень  виразів  із  буквами. Розв’язування задач. </w:t>
            </w:r>
          </w:p>
        </w:tc>
        <w:tc>
          <w:tcPr>
            <w:tcW w:w="851" w:type="dxa"/>
          </w:tcPr>
          <w:p w:rsidR="002442BB" w:rsidRPr="002442BB" w:rsidRDefault="002442BB" w:rsidP="002442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442BB" w:rsidRPr="002442BB" w:rsidRDefault="002442BB" w:rsidP="002442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442BB" w:rsidRPr="002442BB" w:rsidTr="005D5849">
        <w:trPr>
          <w:trHeight w:val="2576"/>
        </w:trPr>
        <w:tc>
          <w:tcPr>
            <w:tcW w:w="851" w:type="dxa"/>
          </w:tcPr>
          <w:p w:rsidR="002442BB" w:rsidRPr="002442BB" w:rsidRDefault="002442BB" w:rsidP="00244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442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8363" w:type="dxa"/>
          </w:tcPr>
          <w:p w:rsidR="002442BB" w:rsidRPr="002442BB" w:rsidRDefault="002442BB" w:rsidP="00244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2B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Розряди і класи багатоцифрових чисел. Записування чисел цифрами</w:t>
            </w:r>
            <w:r w:rsidRPr="002442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Утворення  багатоцифрових  чисел. Розв'язування  задач </w:t>
            </w:r>
          </w:p>
          <w:p w:rsidR="002442BB" w:rsidRPr="002442BB" w:rsidRDefault="002442BB" w:rsidP="00244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442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Співвідношення  між  розрядними одиницями. Розрядний  склад  числа. Розв’язування  задач.Усна і  письмова  нумерація багатоцифрових  чисел.  </w:t>
            </w:r>
            <w:r w:rsidRPr="002442B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Перетворення</w:t>
            </w:r>
            <w:r w:rsidRPr="002442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442B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складених  іменованих  чисел  </w:t>
            </w:r>
            <w:proofErr w:type="gramStart"/>
            <w:r w:rsidRPr="002442B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</w:t>
            </w:r>
            <w:proofErr w:type="gramEnd"/>
            <w:r w:rsidRPr="002442B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 прості. Розв’язування  задач</w:t>
            </w:r>
            <w:r w:rsidRPr="002442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Узагальнення і систематизація знань та вмінь. Тренувальні вправи</w:t>
            </w:r>
            <w:r w:rsidRPr="002442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2442BB" w:rsidRPr="002442BB" w:rsidRDefault="002442BB" w:rsidP="00244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2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Самостійна робота.</w:t>
            </w:r>
          </w:p>
        </w:tc>
        <w:tc>
          <w:tcPr>
            <w:tcW w:w="851" w:type="dxa"/>
          </w:tcPr>
          <w:p w:rsidR="002442BB" w:rsidRPr="002442BB" w:rsidRDefault="002442BB" w:rsidP="002442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442BB" w:rsidRPr="002442BB" w:rsidRDefault="002442BB" w:rsidP="002442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442BB" w:rsidRPr="002442BB" w:rsidTr="005D5849">
        <w:tc>
          <w:tcPr>
            <w:tcW w:w="10490" w:type="dxa"/>
            <w:gridSpan w:val="4"/>
          </w:tcPr>
          <w:p w:rsidR="002442BB" w:rsidRPr="002442BB" w:rsidRDefault="002442BB" w:rsidP="002442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2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Використання нумерації для виконання дій. Усні обчислення</w:t>
            </w:r>
          </w:p>
        </w:tc>
      </w:tr>
      <w:tr w:rsidR="002442BB" w:rsidRPr="002442BB" w:rsidTr="005D5849">
        <w:trPr>
          <w:trHeight w:val="6998"/>
        </w:trPr>
        <w:tc>
          <w:tcPr>
            <w:tcW w:w="851" w:type="dxa"/>
          </w:tcPr>
          <w:p w:rsidR="002442BB" w:rsidRPr="002442BB" w:rsidRDefault="002442BB" w:rsidP="002442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442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15</w:t>
            </w:r>
          </w:p>
        </w:tc>
        <w:tc>
          <w:tcPr>
            <w:tcW w:w="8363" w:type="dxa"/>
          </w:tcPr>
          <w:p w:rsidR="002442BB" w:rsidRPr="002442BB" w:rsidRDefault="002442BB" w:rsidP="00244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2BB">
              <w:rPr>
                <w:rFonts w:ascii="Times New Roman" w:eastAsia="Calibri" w:hAnsi="Times New Roman" w:cs="Times New Roman"/>
                <w:sz w:val="28"/>
                <w:szCs w:val="28"/>
              </w:rPr>
              <w:t>Виконання  дій  на  основі  нумерації.  Числові  нерівності.  Складання і розв’ язування  задач за таблицею. (№№ 603 – 614)</w:t>
            </w:r>
          </w:p>
          <w:p w:rsidR="002442BB" w:rsidRPr="002442BB" w:rsidRDefault="002442BB" w:rsidP="00244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2BB">
              <w:rPr>
                <w:rFonts w:ascii="Times New Roman" w:eastAsia="Calibri" w:hAnsi="Times New Roman" w:cs="Times New Roman"/>
                <w:sz w:val="28"/>
                <w:szCs w:val="28"/>
              </w:rPr>
              <w:t>Порівняння багатоцифрових чисел. Визначення  в  числі  загальної  кількості одиниць  кожного  розряду.  Складання і обчислення  значень  виразів  із  буквами. Розв'язування  задач. (№№ 615 – 637)</w:t>
            </w:r>
          </w:p>
          <w:p w:rsidR="002442BB" w:rsidRPr="002442BB" w:rsidRDefault="002442BB" w:rsidP="00244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2BB">
              <w:rPr>
                <w:rFonts w:ascii="Times New Roman" w:eastAsia="Calibri" w:hAnsi="Times New Roman" w:cs="Times New Roman"/>
                <w:sz w:val="28"/>
                <w:szCs w:val="28"/>
              </w:rPr>
              <w:t>Множення  багатоцифрових  чисел  на розрядні  одиниці. Порівняння  чисел. Розв'язування  задач. (№№638 – 649)</w:t>
            </w:r>
          </w:p>
          <w:p w:rsidR="002442BB" w:rsidRPr="002442BB" w:rsidRDefault="002442BB" w:rsidP="00244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2BB">
              <w:rPr>
                <w:rFonts w:ascii="Times New Roman" w:eastAsia="Calibri" w:hAnsi="Times New Roman" w:cs="Times New Roman"/>
                <w:sz w:val="28"/>
                <w:szCs w:val="28"/>
              </w:rPr>
              <w:t>Ділення   багатоцифрових   чисел   на   розрядні    одиниці.         Розв’язування  задач.  Створення  різних  моделей з геометричних  фігур. (№№ 650 – 659)</w:t>
            </w:r>
          </w:p>
          <w:p w:rsidR="002442BB" w:rsidRPr="002442BB" w:rsidRDefault="002442BB" w:rsidP="00244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2BB">
              <w:rPr>
                <w:rFonts w:ascii="Times New Roman" w:eastAsia="Calibri" w:hAnsi="Times New Roman" w:cs="Times New Roman"/>
                <w:sz w:val="28"/>
                <w:szCs w:val="28"/>
              </w:rPr>
              <w:t>Додавання і віднімання багатоцифрових чисел на основі  нумерації. Обчислення значень виразів з буквами. Порівняння виразів. Куб.  Розв’язування задач.(№№ 660 – 683)</w:t>
            </w:r>
          </w:p>
          <w:p w:rsidR="002442BB" w:rsidRPr="002442BB" w:rsidRDefault="002442BB" w:rsidP="00244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2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Множення  і ділення  круглих багатоцифрових  чисел на  </w:t>
            </w:r>
            <w:r w:rsidRPr="002442B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одноцифрове число.  Коло, круг, куля.  Розв'язування </w:t>
            </w:r>
            <w:proofErr w:type="gramStart"/>
            <w:r w:rsidRPr="002442B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</w:t>
            </w:r>
            <w:proofErr w:type="gramEnd"/>
            <w:r w:rsidRPr="002442B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івнянь і задач.</w:t>
            </w:r>
            <w:r w:rsidRPr="002442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(№№</w:t>
            </w:r>
            <w:r w:rsidRPr="002442B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684 – 696</w:t>
            </w:r>
            <w:r w:rsidRPr="002442BB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2442BB" w:rsidRPr="002442BB" w:rsidRDefault="002442BB" w:rsidP="00244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2B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Ділення  круглих  чисел  на  розрядні числа. Периметр  трикутника.  Розв’</w:t>
            </w:r>
            <w:r w:rsidRPr="002442BB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2442B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зування  </w:t>
            </w:r>
            <w:proofErr w:type="gramStart"/>
            <w:r w:rsidRPr="002442B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</w:t>
            </w:r>
            <w:proofErr w:type="gramEnd"/>
            <w:r w:rsidRPr="002442B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івнянь  і задач. </w:t>
            </w:r>
            <w:r w:rsidRPr="002442BB">
              <w:rPr>
                <w:rFonts w:ascii="Times New Roman" w:eastAsia="Calibri" w:hAnsi="Times New Roman" w:cs="Times New Roman"/>
                <w:sz w:val="28"/>
                <w:szCs w:val="28"/>
              </w:rPr>
              <w:t>(№№</w:t>
            </w:r>
            <w:r w:rsidRPr="002442B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697 – 706</w:t>
            </w:r>
            <w:r w:rsidRPr="002442BB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2442BB" w:rsidRPr="002442BB" w:rsidRDefault="002442BB" w:rsidP="002442BB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2B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Ділення  круглих  чисел на  двоцифрові числа.  Дії з іменованими  числами.</w:t>
            </w:r>
            <w:r w:rsidRPr="002442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442B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Розв’язування  </w:t>
            </w:r>
            <w:proofErr w:type="gramStart"/>
            <w:r w:rsidRPr="002442B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</w:t>
            </w:r>
            <w:proofErr w:type="gramEnd"/>
            <w:r w:rsidRPr="002442B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івнянь і задач.  Побудова трикутника</w:t>
            </w:r>
            <w:r w:rsidRPr="002442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(№№</w:t>
            </w:r>
            <w:r w:rsidRPr="002442B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707 – 718</w:t>
            </w:r>
            <w:r w:rsidRPr="002442BB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Pr="002442B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851" w:type="dxa"/>
          </w:tcPr>
          <w:p w:rsidR="002442BB" w:rsidRPr="002442BB" w:rsidRDefault="002442BB" w:rsidP="002442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442BB" w:rsidRPr="002442BB" w:rsidRDefault="002442BB" w:rsidP="002442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442BB" w:rsidRPr="002442BB" w:rsidTr="005D5849">
        <w:tc>
          <w:tcPr>
            <w:tcW w:w="851" w:type="dxa"/>
          </w:tcPr>
          <w:p w:rsidR="002442BB" w:rsidRPr="002442BB" w:rsidRDefault="002442BB" w:rsidP="002442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442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8363" w:type="dxa"/>
          </w:tcPr>
          <w:p w:rsidR="002442BB" w:rsidRPr="002442BB" w:rsidRDefault="002442BB" w:rsidP="00244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1F3864"/>
                <w:sz w:val="28"/>
                <w:szCs w:val="28"/>
              </w:rPr>
            </w:pPr>
            <w:r w:rsidRPr="002442BB">
              <w:rPr>
                <w:rFonts w:ascii="Times New Roman" w:eastAsia="Calibri" w:hAnsi="Times New Roman" w:cs="Times New Roman"/>
                <w:b/>
                <w:i/>
                <w:color w:val="1F3864"/>
                <w:sz w:val="28"/>
                <w:szCs w:val="28"/>
              </w:rPr>
              <w:t>Діагностувальна робота№4</w:t>
            </w:r>
            <w:r w:rsidRPr="002442B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851" w:type="dxa"/>
          </w:tcPr>
          <w:p w:rsidR="002442BB" w:rsidRPr="002442BB" w:rsidRDefault="002442BB" w:rsidP="002442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442BB" w:rsidRPr="002442BB" w:rsidRDefault="002442BB" w:rsidP="002442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2442BB" w:rsidRPr="002442BB" w:rsidRDefault="002442BB" w:rsidP="002442BB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2442BB" w:rsidRPr="00F311AD" w:rsidRDefault="002442BB" w:rsidP="005139F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311AD" w:rsidRPr="00F311AD" w:rsidRDefault="00F311AD" w:rsidP="00F311AD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00B050"/>
          <w:sz w:val="28"/>
          <w:szCs w:val="28"/>
        </w:rPr>
      </w:pPr>
      <w:r w:rsidRPr="00F311AD">
        <w:rPr>
          <w:rFonts w:ascii="Times New Roman" w:eastAsia="Calibri" w:hAnsi="Times New Roman" w:cs="Times New Roman"/>
          <w:b/>
          <w:color w:val="00B050"/>
          <w:sz w:val="28"/>
          <w:szCs w:val="28"/>
        </w:rPr>
        <w:t>4 клас 1 семестр</w:t>
      </w:r>
      <w:r>
        <w:rPr>
          <w:rFonts w:ascii="Times New Roman" w:eastAsia="Calibri" w:hAnsi="Times New Roman" w:cs="Times New Roman"/>
          <w:b/>
          <w:color w:val="00B050"/>
          <w:sz w:val="28"/>
          <w:szCs w:val="28"/>
        </w:rPr>
        <w:t xml:space="preserve"> Англійська мова</w:t>
      </w:r>
    </w:p>
    <w:p w:rsidR="00F311AD" w:rsidRPr="00F311AD" w:rsidRDefault="00F311AD" w:rsidP="00F311AD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311AD">
        <w:rPr>
          <w:rFonts w:ascii="Times New Roman" w:eastAsia="Calibri" w:hAnsi="Times New Roman" w:cs="Times New Roman"/>
          <w:b/>
          <w:sz w:val="28"/>
          <w:szCs w:val="28"/>
        </w:rPr>
        <w:t>Тема 1 І Знову Привіт!</w:t>
      </w:r>
    </w:p>
    <w:p w:rsidR="00F311AD" w:rsidRPr="00F311AD" w:rsidRDefault="00F311AD" w:rsidP="00F311A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311AD">
        <w:rPr>
          <w:rFonts w:ascii="Times New Roman" w:eastAsia="Calibri" w:hAnsi="Times New Roman" w:cs="Times New Roman"/>
          <w:sz w:val="28"/>
          <w:szCs w:val="28"/>
        </w:rPr>
        <w:t>1.</w:t>
      </w:r>
      <w:r w:rsidRPr="00F311A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311AD">
        <w:rPr>
          <w:rFonts w:ascii="Times New Roman" w:eastAsia="Calibri" w:hAnsi="Times New Roman" w:cs="Times New Roman"/>
          <w:sz w:val="28"/>
          <w:szCs w:val="28"/>
        </w:rPr>
        <w:t>Повторення. Звідки ти? Займенники She/He Her/His</w:t>
      </w:r>
    </w:p>
    <w:p w:rsidR="00F311AD" w:rsidRPr="00F311AD" w:rsidRDefault="00F311AD" w:rsidP="00F311A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311AD">
        <w:rPr>
          <w:rFonts w:ascii="Times New Roman" w:eastAsia="Calibri" w:hAnsi="Times New Roman" w:cs="Times New Roman"/>
          <w:sz w:val="28"/>
          <w:szCs w:val="28"/>
        </w:rPr>
        <w:t>2.</w:t>
      </w:r>
      <w:r w:rsidRPr="00F311A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311AD">
        <w:rPr>
          <w:rFonts w:ascii="Times New Roman" w:eastAsia="Calibri" w:hAnsi="Times New Roman" w:cs="Times New Roman"/>
          <w:sz w:val="28"/>
          <w:szCs w:val="28"/>
        </w:rPr>
        <w:t>Школа. Шкільне приладдя.</w:t>
      </w:r>
    </w:p>
    <w:p w:rsidR="00F311AD" w:rsidRPr="00F311AD" w:rsidRDefault="00F311AD" w:rsidP="00F311AD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311AD">
        <w:rPr>
          <w:rFonts w:ascii="Times New Roman" w:eastAsia="Calibri" w:hAnsi="Times New Roman" w:cs="Times New Roman"/>
          <w:b/>
          <w:sz w:val="28"/>
          <w:szCs w:val="28"/>
        </w:rPr>
        <w:t>Тема 2 Моє Життя.</w:t>
      </w:r>
    </w:p>
    <w:p w:rsidR="00F311AD" w:rsidRPr="00F311AD" w:rsidRDefault="00F311AD" w:rsidP="00F311A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311AD">
        <w:rPr>
          <w:rFonts w:ascii="Times New Roman" w:eastAsia="Calibri" w:hAnsi="Times New Roman" w:cs="Times New Roman"/>
          <w:sz w:val="28"/>
          <w:szCs w:val="28"/>
        </w:rPr>
        <w:t>1. Я і мої друзі. Присвійний відмінок Martin’s toy</w:t>
      </w:r>
    </w:p>
    <w:p w:rsidR="00F311AD" w:rsidRPr="00F311AD" w:rsidRDefault="00F311AD" w:rsidP="00F311A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311AD">
        <w:rPr>
          <w:rFonts w:ascii="Times New Roman" w:eastAsia="Calibri" w:hAnsi="Times New Roman" w:cs="Times New Roman"/>
          <w:sz w:val="28"/>
          <w:szCs w:val="28"/>
        </w:rPr>
        <w:t>2.</w:t>
      </w:r>
      <w:r w:rsidRPr="00F311A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F311AD">
        <w:rPr>
          <w:rFonts w:ascii="Times New Roman" w:eastAsia="Calibri" w:hAnsi="Times New Roman" w:cs="Times New Roman"/>
          <w:sz w:val="28"/>
          <w:szCs w:val="28"/>
        </w:rPr>
        <w:t>Розпорядок дня. Present Simple: general questions</w:t>
      </w:r>
    </w:p>
    <w:p w:rsidR="00F311AD" w:rsidRPr="00F311AD" w:rsidRDefault="00F311AD" w:rsidP="00F311A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311AD">
        <w:rPr>
          <w:rFonts w:ascii="Times New Roman" w:eastAsia="Calibri" w:hAnsi="Times New Roman" w:cs="Times New Roman"/>
          <w:sz w:val="28"/>
          <w:szCs w:val="28"/>
        </w:rPr>
        <w:t>3. Я люблю відпочивати. Present Continuous.</w:t>
      </w:r>
    </w:p>
    <w:p w:rsidR="00F311AD" w:rsidRPr="00F311AD" w:rsidRDefault="00F311AD" w:rsidP="00F311AD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311AD">
        <w:rPr>
          <w:rFonts w:ascii="Times New Roman" w:eastAsia="Calibri" w:hAnsi="Times New Roman" w:cs="Times New Roman"/>
          <w:b/>
          <w:sz w:val="28"/>
          <w:szCs w:val="28"/>
        </w:rPr>
        <w:t>Тема 3 Мій дім.</w:t>
      </w:r>
    </w:p>
    <w:p w:rsidR="00F311AD" w:rsidRPr="00F311AD" w:rsidRDefault="00F311AD" w:rsidP="00F311A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311AD">
        <w:rPr>
          <w:rFonts w:ascii="Times New Roman" w:eastAsia="Calibri" w:hAnsi="Times New Roman" w:cs="Times New Roman"/>
          <w:sz w:val="28"/>
          <w:szCs w:val="28"/>
        </w:rPr>
        <w:t>1. Мій дім. Вулиця, на якій я живу.</w:t>
      </w:r>
    </w:p>
    <w:p w:rsidR="00F311AD" w:rsidRPr="00F311AD" w:rsidRDefault="00F311AD" w:rsidP="00F311A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311AD">
        <w:rPr>
          <w:rFonts w:ascii="Times New Roman" w:eastAsia="Calibri" w:hAnsi="Times New Roman" w:cs="Times New Roman"/>
          <w:sz w:val="28"/>
          <w:szCs w:val="28"/>
        </w:rPr>
        <w:t>2.</w:t>
      </w:r>
      <w:r w:rsidRPr="00F311A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F311AD">
        <w:rPr>
          <w:rFonts w:ascii="Times New Roman" w:eastAsia="Calibri" w:hAnsi="Times New Roman" w:cs="Times New Roman"/>
          <w:sz w:val="28"/>
          <w:szCs w:val="28"/>
        </w:rPr>
        <w:t>У помешканні. Конструкця  There are…There is..</w:t>
      </w:r>
    </w:p>
    <w:p w:rsidR="00F311AD" w:rsidRPr="00F311AD" w:rsidRDefault="00F311AD" w:rsidP="00F311A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311AD">
        <w:rPr>
          <w:rFonts w:ascii="Times New Roman" w:eastAsia="Calibri" w:hAnsi="Times New Roman" w:cs="Times New Roman"/>
          <w:sz w:val="28"/>
          <w:szCs w:val="28"/>
        </w:rPr>
        <w:t>3.</w:t>
      </w:r>
      <w:r w:rsidRPr="00F311A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F311AD">
        <w:rPr>
          <w:rFonts w:ascii="Times New Roman" w:eastAsia="Calibri" w:hAnsi="Times New Roman" w:cs="Times New Roman"/>
          <w:sz w:val="28"/>
          <w:szCs w:val="28"/>
        </w:rPr>
        <w:t>Мій будинок. Прийменники місця:in the middle of,in the corner, between.</w:t>
      </w:r>
    </w:p>
    <w:p w:rsidR="00F311AD" w:rsidRPr="00F311AD" w:rsidRDefault="00F311AD" w:rsidP="00F311A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311AD">
        <w:rPr>
          <w:rFonts w:ascii="Times New Roman" w:eastAsia="Calibri" w:hAnsi="Times New Roman" w:cs="Times New Roman"/>
          <w:sz w:val="28"/>
          <w:szCs w:val="28"/>
        </w:rPr>
        <w:t>4.</w:t>
      </w:r>
      <w:r w:rsidRPr="00F311A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311AD">
        <w:rPr>
          <w:rFonts w:ascii="Times New Roman" w:eastAsia="Calibri" w:hAnsi="Times New Roman" w:cs="Times New Roman"/>
          <w:sz w:val="28"/>
          <w:szCs w:val="28"/>
        </w:rPr>
        <w:t>Моя кімната. Ступені порівнчння односкладових прикметників.</w:t>
      </w:r>
    </w:p>
    <w:p w:rsidR="00F311AD" w:rsidRPr="00F311AD" w:rsidRDefault="00F311AD" w:rsidP="00F311AD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311A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Тема 4 Давайте святкувати</w:t>
      </w:r>
    </w:p>
    <w:p w:rsidR="00F311AD" w:rsidRPr="00F311AD" w:rsidRDefault="00F311AD" w:rsidP="00F311A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311AD">
        <w:rPr>
          <w:rFonts w:ascii="Times New Roman" w:eastAsia="Calibri" w:hAnsi="Times New Roman" w:cs="Times New Roman"/>
          <w:sz w:val="28"/>
          <w:szCs w:val="28"/>
        </w:rPr>
        <w:t>1.</w:t>
      </w:r>
      <w:r w:rsidRPr="00F311A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311AD">
        <w:rPr>
          <w:rFonts w:ascii="Times New Roman" w:eastAsia="Calibri" w:hAnsi="Times New Roman" w:cs="Times New Roman"/>
          <w:sz w:val="28"/>
          <w:szCs w:val="28"/>
        </w:rPr>
        <w:t>Свята. Введення нових ЛО.</w:t>
      </w:r>
    </w:p>
    <w:p w:rsidR="00F311AD" w:rsidRPr="00F311AD" w:rsidRDefault="00F311AD" w:rsidP="00F311A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311AD">
        <w:rPr>
          <w:rFonts w:ascii="Times New Roman" w:eastAsia="Calibri" w:hAnsi="Times New Roman" w:cs="Times New Roman"/>
          <w:sz w:val="28"/>
          <w:szCs w:val="28"/>
        </w:rPr>
        <w:t>2. Плани на майбутнє. Future Simple</w:t>
      </w:r>
    </w:p>
    <w:p w:rsidR="00F311AD" w:rsidRPr="00F311AD" w:rsidRDefault="00F311AD" w:rsidP="00F311A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311AD">
        <w:rPr>
          <w:rFonts w:ascii="Times New Roman" w:eastAsia="Calibri" w:hAnsi="Times New Roman" w:cs="Times New Roman"/>
          <w:sz w:val="28"/>
          <w:szCs w:val="28"/>
        </w:rPr>
        <w:t>3. У магазині. Злічувані та незлічувані іменники some. Множина іменників.</w:t>
      </w:r>
    </w:p>
    <w:p w:rsidR="00F311AD" w:rsidRPr="00F311AD" w:rsidRDefault="00F311AD" w:rsidP="00F311A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311AD">
        <w:rPr>
          <w:rFonts w:ascii="Times New Roman" w:eastAsia="Calibri" w:hAnsi="Times New Roman" w:cs="Times New Roman"/>
          <w:sz w:val="28"/>
          <w:szCs w:val="28"/>
        </w:rPr>
        <w:t>4.</w:t>
      </w:r>
      <w:r w:rsidRPr="00F311A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311AD">
        <w:rPr>
          <w:rFonts w:ascii="Times New Roman" w:eastAsia="Calibri" w:hAnsi="Times New Roman" w:cs="Times New Roman"/>
          <w:sz w:val="28"/>
          <w:szCs w:val="28"/>
        </w:rPr>
        <w:t>Діагностувальна робота(письмо).</w:t>
      </w:r>
    </w:p>
    <w:p w:rsidR="00F311AD" w:rsidRPr="00F311AD" w:rsidRDefault="00F311AD" w:rsidP="00F311A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311AD">
        <w:rPr>
          <w:rFonts w:ascii="Times New Roman" w:eastAsia="Calibri" w:hAnsi="Times New Roman" w:cs="Times New Roman"/>
          <w:sz w:val="28"/>
          <w:szCs w:val="28"/>
        </w:rPr>
        <w:t>5.</w:t>
      </w:r>
      <w:r w:rsidRPr="00F311A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311AD">
        <w:rPr>
          <w:rFonts w:ascii="Times New Roman" w:eastAsia="Calibri" w:hAnsi="Times New Roman" w:cs="Times New Roman"/>
          <w:sz w:val="28"/>
          <w:szCs w:val="28"/>
        </w:rPr>
        <w:t>Діагностувальна робота(говоріння).</w:t>
      </w:r>
    </w:p>
    <w:p w:rsidR="00F311AD" w:rsidRPr="00F311AD" w:rsidRDefault="00F311AD" w:rsidP="00F311A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139FB" w:rsidRPr="00F311AD" w:rsidRDefault="005139FB" w:rsidP="005139F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139FB" w:rsidRPr="00F311AD" w:rsidRDefault="005139FB" w:rsidP="005139F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139FB" w:rsidRPr="00F311AD" w:rsidRDefault="005D5849" w:rsidP="005139F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311A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5139FB" w:rsidRPr="00F311AD" w:rsidRDefault="005D5849" w:rsidP="005139FB">
      <w:pPr>
        <w:rPr>
          <w:rFonts w:ascii="Times New Roman" w:hAnsi="Times New Roman" w:cs="Times New Roman"/>
          <w:sz w:val="28"/>
          <w:szCs w:val="28"/>
        </w:rPr>
      </w:pPr>
      <w:r w:rsidRPr="00F311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5139FB" w:rsidRPr="005139FB" w:rsidRDefault="005139FB" w:rsidP="005139FB"/>
    <w:p w:rsidR="005139FB" w:rsidRPr="005139FB" w:rsidRDefault="005139FB" w:rsidP="005139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139FB" w:rsidRPr="005139FB" w:rsidRDefault="005139FB" w:rsidP="005139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139FB" w:rsidRPr="005139FB" w:rsidRDefault="005139FB" w:rsidP="005139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139FB" w:rsidRPr="005139FB" w:rsidRDefault="005139FB" w:rsidP="005139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139FB" w:rsidRPr="005139FB" w:rsidRDefault="005139FB" w:rsidP="005139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139FB" w:rsidRPr="005139FB" w:rsidRDefault="005139FB" w:rsidP="005139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139FB" w:rsidRPr="005139FB" w:rsidRDefault="005139FB" w:rsidP="005139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139FB" w:rsidRPr="005139FB" w:rsidRDefault="005139FB" w:rsidP="005139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139FB" w:rsidRPr="005139FB" w:rsidRDefault="005139FB" w:rsidP="005139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139FB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5139FB" w:rsidRPr="005139FB" w:rsidRDefault="005139FB" w:rsidP="005139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15118" w:rsidRDefault="00A15118"/>
    <w:sectPr w:rsidR="00A151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85A68"/>
    <w:multiLevelType w:val="multilevel"/>
    <w:tmpl w:val="FCBC71C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12FA2"/>
    <w:multiLevelType w:val="multilevel"/>
    <w:tmpl w:val="3D1224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CA0854"/>
    <w:multiLevelType w:val="multilevel"/>
    <w:tmpl w:val="44AAA0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D2188F"/>
    <w:multiLevelType w:val="multilevel"/>
    <w:tmpl w:val="A7C0E1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252E13"/>
    <w:multiLevelType w:val="multilevel"/>
    <w:tmpl w:val="87DEC7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D0192A"/>
    <w:multiLevelType w:val="multilevel"/>
    <w:tmpl w:val="475ABA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80745F"/>
    <w:multiLevelType w:val="multilevel"/>
    <w:tmpl w:val="4AEA64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DB28EF"/>
    <w:multiLevelType w:val="multilevel"/>
    <w:tmpl w:val="007A9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8075BA"/>
    <w:multiLevelType w:val="multilevel"/>
    <w:tmpl w:val="6C0C8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42291E"/>
    <w:multiLevelType w:val="multilevel"/>
    <w:tmpl w:val="38F4323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EC5E35"/>
    <w:multiLevelType w:val="multilevel"/>
    <w:tmpl w:val="AAA4E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9"/>
    <w:lvlOverride w:ilvl="0">
      <w:lvl w:ilvl="0">
        <w:numFmt w:val="decimal"/>
        <w:lvlText w:val="%1."/>
        <w:lvlJc w:val="left"/>
      </w:lvl>
    </w:lvlOverride>
  </w:num>
  <w:num w:numId="5">
    <w:abstractNumId w:val="10"/>
  </w:num>
  <w:num w:numId="6">
    <w:abstractNumId w:val="8"/>
    <w:lvlOverride w:ilvl="0">
      <w:lvl w:ilvl="0">
        <w:numFmt w:val="decimal"/>
        <w:lvlText w:val="%1."/>
        <w:lvlJc w:val="left"/>
      </w:lvl>
    </w:lvlOverride>
  </w:num>
  <w:num w:numId="7">
    <w:abstractNumId w:val="3"/>
    <w:lvlOverride w:ilvl="0">
      <w:lvl w:ilvl="0">
        <w:numFmt w:val="decimal"/>
        <w:lvlText w:val="%1."/>
        <w:lvlJc w:val="left"/>
      </w:lvl>
    </w:lvlOverride>
  </w:num>
  <w:num w:numId="8">
    <w:abstractNumId w:val="5"/>
    <w:lvlOverride w:ilvl="0">
      <w:lvl w:ilvl="0">
        <w:numFmt w:val="decimal"/>
        <w:lvlText w:val="%1."/>
        <w:lvlJc w:val="left"/>
      </w:lvl>
    </w:lvlOverride>
  </w:num>
  <w:num w:numId="9">
    <w:abstractNumId w:val="4"/>
    <w:lvlOverride w:ilvl="0">
      <w:lvl w:ilvl="0">
        <w:numFmt w:val="decimal"/>
        <w:lvlText w:val="%1."/>
        <w:lvlJc w:val="left"/>
      </w:lvl>
    </w:lvlOverride>
  </w:num>
  <w:num w:numId="10">
    <w:abstractNumId w:val="6"/>
    <w:lvlOverride w:ilvl="0">
      <w:lvl w:ilvl="0">
        <w:numFmt w:val="decimal"/>
        <w:lvlText w:val="%1."/>
        <w:lvlJc w:val="left"/>
      </w:lvl>
    </w:lvlOverride>
  </w:num>
  <w:num w:numId="11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D48"/>
    <w:rsid w:val="002442BB"/>
    <w:rsid w:val="002817AE"/>
    <w:rsid w:val="003F0B01"/>
    <w:rsid w:val="00493810"/>
    <w:rsid w:val="005139FB"/>
    <w:rsid w:val="00526B8C"/>
    <w:rsid w:val="00591425"/>
    <w:rsid w:val="005D5849"/>
    <w:rsid w:val="00626A75"/>
    <w:rsid w:val="00A15118"/>
    <w:rsid w:val="00AC6D48"/>
    <w:rsid w:val="00C64A93"/>
    <w:rsid w:val="00D31A84"/>
    <w:rsid w:val="00F3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9FB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2442BB"/>
    <w:pPr>
      <w:spacing w:after="0" w:line="240" w:lineRule="auto"/>
    </w:pPr>
    <w:rPr>
      <w:rFonts w:eastAsia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9FB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2442BB"/>
    <w:pPr>
      <w:spacing w:after="0" w:line="240" w:lineRule="auto"/>
    </w:pPr>
    <w:rPr>
      <w:rFonts w:eastAsia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ea-teacher.com.ua/e-lib/navchalno-metodychni-posibnyky/pedagogichnym-praczivnykam/typova-osvitnya-programa-dlya-3-4-klasiv-nush-shyyana-r-b/" TargetMode="External"/><Relationship Id="rId13" Type="http://schemas.openxmlformats.org/officeDocument/2006/relationships/hyperlink" Target="https://idea-teacher.com.ua/e-lib/navchalno-metodychni-posibnyky/pedagogichnym-praczivnykam/typova-osvitnya-programa-dlya-3-4-klasiv-nush-shyyana-r-b/" TargetMode="External"/><Relationship Id="rId18" Type="http://schemas.openxmlformats.org/officeDocument/2006/relationships/hyperlink" Target="http://teach-inf.at.ua/load/kabinet_informatiki/navchalni_programi/tipova_osvitnja_programa_rozroblena_pid_kerivnictvom_r_b_shijana/39-1-0-2507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idea-teacher.com.ua/e-lib/navchalno-metodychni-posibnyky/pedagogichnym-praczivnykam/typova-osvitnya-programa-dlya-3-4-klasiv-nush-shyyana-r-b/" TargetMode="External"/><Relationship Id="rId17" Type="http://schemas.openxmlformats.org/officeDocument/2006/relationships/hyperlink" Target="http://teach-inf.at.ua/load/kabinet_informatiki/navchalni_programi/tipova_osvitnja_programa_rozroblena_pid_kerivnictvom_r_b_shijana/39-1-0-250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teach-inf.at.ua/load/kabinet_informatiki/navchalni_programi/tipova_osvitnja_programa_rozroblena_pid_kerivnictvom_r_b_shijana/39-1-0-2507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dea-teacher.com.ua/e-lib/navchalno-metodychni-posibnyky/pedagogichnym-praczivnykam/typova-osvitnya-programa-dlya-3-4-klasiv-nush-shyyana-r-b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dea-teacher.com.ua/e-lib/navchalno-metodychni-posibnyky/pedagogichnym-praczivnykam/typova-osvitnya-programa-dlya-3-4-klasiv-nush-shyyana-r-b/" TargetMode="External"/><Relationship Id="rId10" Type="http://schemas.openxmlformats.org/officeDocument/2006/relationships/hyperlink" Target="https://idea-teacher.com.ua/e-lib/navchalno-metodychni-posibnyky/pedagogichnym-praczivnykam/typova-osvitnya-programa-dlya-3-4-klasiv-nush-shyyana-r-b/" TargetMode="External"/><Relationship Id="rId19" Type="http://schemas.openxmlformats.org/officeDocument/2006/relationships/hyperlink" Target="http://teach-inf.at.ua/load/kabinet_informatiki/navchalni_programi/tipova_osvitnja_programa_rozroblena_pid_kerivnictvom_r_b_shijana/39-1-0-250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dea-teacher.com.ua/e-lib/navchalno-metodychni-posibnyky/pedagogichnym-praczivnykam/typova-osvitnya-programa-dlya-3-4-klasiv-nush-shyyana-r-b/" TargetMode="External"/><Relationship Id="rId14" Type="http://schemas.openxmlformats.org/officeDocument/2006/relationships/hyperlink" Target="https://idea-teacher.com.ua/e-lib/navchalno-metodychni-posibnyky/pedagogichnym-praczivnykam/typova-osvitnya-programa-dlya-3-4-klasiv-nush-shyyana-r-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542DE-27F1-4A7D-9338-B281F061F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15</Pages>
  <Words>16751</Words>
  <Characters>9549</Characters>
  <Application>Microsoft Office Word</Application>
  <DocSecurity>0</DocSecurity>
  <Lines>79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2024-10-07T10:55:00Z</dcterms:created>
  <dcterms:modified xsi:type="dcterms:W3CDTF">2024-11-25T06:11:00Z</dcterms:modified>
</cp:coreProperties>
</file>