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6B" w:rsidRPr="00576161" w:rsidRDefault="00CE6DD4" w:rsidP="00C02E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iCs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b/>
          <w:i/>
          <w:iCs/>
          <w:color w:val="333333"/>
          <w:sz w:val="24"/>
          <w:szCs w:val="26"/>
          <w:lang w:eastAsia="uk-UA"/>
        </w:rPr>
        <w:t>Оцінювання учнів 5-7 класів НУШ з курсу «Здоров’я, безпека та добробут»</w:t>
      </w:r>
    </w:p>
    <w:p w:rsidR="000330A9" w:rsidRPr="00576161" w:rsidRDefault="000330A9" w:rsidP="00C02E1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Оцінювання навчальних досягнень з інтегрованого курсу «Здоров’я, безпека та добробут» відбувається за допомогою формувального поточного оцінювання, яке здійснюється кожного уроку у 12-бальній системі та у формі спостереження, </w:t>
      </w:r>
      <w:proofErr w:type="spellStart"/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самооцінювання</w:t>
      </w:r>
      <w:proofErr w:type="spellEnd"/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, </w:t>
      </w:r>
      <w:proofErr w:type="spellStart"/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взаємооцінювання</w:t>
      </w:r>
      <w:proofErr w:type="spellEnd"/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, тощо. Формувальне оцінювання не впливає на підсумкове оцінювання, а фіксує динаміку освітнього процесу учнів.</w:t>
      </w:r>
    </w:p>
    <w:p w:rsidR="00CE6DD4" w:rsidRPr="00576161" w:rsidRDefault="00CE6DD4" w:rsidP="00CD5D3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Оцінювання учнів 5-7 класів НУШ здійснюється за перевіркою груп результатів навчання.</w:t>
      </w:r>
    </w:p>
    <w:p w:rsidR="0012706B" w:rsidRPr="00576161" w:rsidRDefault="0012706B" w:rsidP="00CD5D3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hanging="294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ГР  1. Безпека. Уникання загроз для життя власного та інших осіб, прийняття рішень з користю для власної та громадської безпеки.</w:t>
      </w:r>
    </w:p>
    <w:p w:rsidR="0012706B" w:rsidRPr="00576161" w:rsidRDefault="0012706B" w:rsidP="00CD5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ГР 2. Здоров'я. Турбота про особисте здоров'я. Аргументований вибір здорового способу життя.</w:t>
      </w:r>
    </w:p>
    <w:p w:rsidR="0012706B" w:rsidRPr="00576161" w:rsidRDefault="0012706B" w:rsidP="00CD5D3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ГР3. Добробут. Підприємливість та етична поведінка для поліпшення добробуту.</w:t>
      </w:r>
    </w:p>
    <w:p w:rsidR="00E6178D" w:rsidRPr="00576161" w:rsidRDefault="00E6178D" w:rsidP="007E74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Види робіт ГР 1.</w:t>
      </w:r>
    </w:p>
    <w:p w:rsidR="0012706B" w:rsidRPr="00576161" w:rsidRDefault="00E6178D" w:rsidP="007E744A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Опрацювання джерел інформації, порівняння та зіставлення їх</w:t>
      </w:r>
    </w:p>
    <w:p w:rsidR="00E6178D" w:rsidRPr="00576161" w:rsidRDefault="00E6178D" w:rsidP="007E744A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Моделювання алгоритмів поведінки та їх відпрацювання</w:t>
      </w:r>
    </w:p>
    <w:p w:rsidR="00E6178D" w:rsidRPr="00576161" w:rsidRDefault="00E6178D" w:rsidP="007E744A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Складання пам’яток, правил, есе.</w:t>
      </w:r>
    </w:p>
    <w:p w:rsidR="007E744A" w:rsidRPr="00576161" w:rsidRDefault="007E744A" w:rsidP="007E744A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Використання ІТ: створення презентацій, відеороликів</w:t>
      </w:r>
    </w:p>
    <w:p w:rsidR="00E6178D" w:rsidRPr="00576161" w:rsidRDefault="00E6178D" w:rsidP="00E617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Види робіт ГР 2.</w:t>
      </w:r>
    </w:p>
    <w:p w:rsidR="00E6178D" w:rsidRPr="00576161" w:rsidRDefault="00E6178D" w:rsidP="00E6178D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Створення асоціативних мап, </w:t>
      </w:r>
      <w:proofErr w:type="spellStart"/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інфографіки</w:t>
      </w:r>
      <w:proofErr w:type="spellEnd"/>
    </w:p>
    <w:p w:rsidR="00E6178D" w:rsidRPr="00576161" w:rsidRDefault="00E6178D" w:rsidP="00E6178D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Складання пам’яток, есе.</w:t>
      </w:r>
    </w:p>
    <w:p w:rsidR="00E6178D" w:rsidRPr="00576161" w:rsidRDefault="00E6178D" w:rsidP="00E6178D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Розв’язання ситуативних задач</w:t>
      </w:r>
    </w:p>
    <w:p w:rsidR="00E6178D" w:rsidRPr="00576161" w:rsidRDefault="00E6178D" w:rsidP="00E6178D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Проведення дискусій</w:t>
      </w:r>
    </w:p>
    <w:p w:rsidR="00E6178D" w:rsidRPr="00576161" w:rsidRDefault="00E6178D" w:rsidP="00E6178D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Моделювання алгоритмів поведінки та їх відпрацювання</w:t>
      </w:r>
    </w:p>
    <w:p w:rsidR="007E744A" w:rsidRPr="00576161" w:rsidRDefault="007E744A" w:rsidP="007E744A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Створення портфоліо</w:t>
      </w:r>
    </w:p>
    <w:p w:rsidR="007E744A" w:rsidRPr="00576161" w:rsidRDefault="007E744A" w:rsidP="007E744A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Використання ІТ: створення презентацій, рекламних відеороликів</w:t>
      </w:r>
    </w:p>
    <w:p w:rsidR="00E6178D" w:rsidRPr="00576161" w:rsidRDefault="00E6178D" w:rsidP="00E6178D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</w:p>
    <w:p w:rsidR="007E744A" w:rsidRPr="00576161" w:rsidRDefault="007E744A" w:rsidP="007E744A">
      <w:pPr>
        <w:pStyle w:val="a6"/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Види робіт ГР 3.</w:t>
      </w:r>
    </w:p>
    <w:p w:rsidR="007E744A" w:rsidRPr="00576161" w:rsidRDefault="007E744A" w:rsidP="007E744A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Створення плакатів, буклетів, </w:t>
      </w:r>
      <w:proofErr w:type="spellStart"/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лепбуків</w:t>
      </w:r>
      <w:proofErr w:type="spellEnd"/>
    </w:p>
    <w:p w:rsidR="007E744A" w:rsidRPr="00576161" w:rsidRDefault="007E744A" w:rsidP="007E744A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Виконання </w:t>
      </w:r>
      <w:proofErr w:type="spellStart"/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проєктів</w:t>
      </w:r>
      <w:proofErr w:type="spellEnd"/>
    </w:p>
    <w:p w:rsidR="007E744A" w:rsidRPr="00576161" w:rsidRDefault="007E744A" w:rsidP="007E744A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Аналіз джерел інформації</w:t>
      </w:r>
    </w:p>
    <w:p w:rsidR="007E744A" w:rsidRPr="00576161" w:rsidRDefault="005764B0" w:rsidP="007E744A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Дослідження</w:t>
      </w:r>
    </w:p>
    <w:p w:rsidR="00CD5D36" w:rsidRPr="00576161" w:rsidRDefault="005764B0" w:rsidP="005761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Протягом теми учні виконують різні види робіт, які оцінюють певну групу результатів навчання. Результати фіксуються в журналі під певною датою та записом. Тематичне оцінювання не здійснюється.</w:t>
      </w:r>
    </w:p>
    <w:p w:rsidR="005764B0" w:rsidRPr="00576161" w:rsidRDefault="005764B0" w:rsidP="005761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В кінці семестру виставляється оцінка за кожну з 3-х груп результатів.</w:t>
      </w:r>
    </w:p>
    <w:p w:rsidR="005764B0" w:rsidRPr="00576161" w:rsidRDefault="005764B0" w:rsidP="005761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За результатами підсумкових оцінок за 3 групи результатів виставляється семестрова оцінка.</w:t>
      </w:r>
    </w:p>
    <w:p w:rsidR="005764B0" w:rsidRPr="00576161" w:rsidRDefault="005764B0" w:rsidP="005761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У разі відсутності оцінок, учень має написати комплексну підсумкову роботу за семестр.</w:t>
      </w:r>
    </w:p>
    <w:p w:rsidR="005764B0" w:rsidRPr="00576161" w:rsidRDefault="005764B0" w:rsidP="005761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Учень має право на корегування семестрової та річної оцінки, яка здійснюється за наявності поважної причини у присутності створеної комісії.</w:t>
      </w:r>
    </w:p>
    <w:p w:rsidR="004404FF" w:rsidRPr="00576161" w:rsidRDefault="005764B0" w:rsidP="0057616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На сімейній формі нав</w:t>
      </w:r>
      <w:r w:rsidR="004404FF"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ч</w:t>
      </w: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ання учень</w:t>
      </w:r>
      <w:r w:rsidR="004404FF"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 має виконати 1 підсумкову </w:t>
      </w: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 </w:t>
      </w:r>
      <w:r w:rsidR="004404FF"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роботу в семестр.</w:t>
      </w:r>
    </w:p>
    <w:p w:rsidR="00576161" w:rsidRDefault="00576161" w:rsidP="004404F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b/>
          <w:color w:val="333333"/>
          <w:sz w:val="24"/>
          <w:szCs w:val="26"/>
          <w:lang w:eastAsia="uk-UA"/>
        </w:rPr>
      </w:pPr>
    </w:p>
    <w:p w:rsidR="0012706B" w:rsidRPr="00576161" w:rsidRDefault="00645921" w:rsidP="0057616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b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b/>
          <w:color w:val="333333"/>
          <w:sz w:val="24"/>
          <w:szCs w:val="26"/>
          <w:lang w:eastAsia="uk-UA"/>
        </w:rPr>
        <w:lastRenderedPageBreak/>
        <w:t>Оцінювання учнів 5-</w:t>
      </w:r>
      <w:r w:rsidR="00CD5D36" w:rsidRPr="00576161">
        <w:rPr>
          <w:rFonts w:ascii="Arial" w:eastAsia="Times New Roman" w:hAnsi="Arial" w:cs="Arial"/>
          <w:b/>
          <w:color w:val="333333"/>
          <w:sz w:val="24"/>
          <w:szCs w:val="26"/>
          <w:lang w:val="en-US" w:eastAsia="uk-UA"/>
        </w:rPr>
        <w:t>7</w:t>
      </w:r>
      <w:r w:rsidRPr="00576161">
        <w:rPr>
          <w:rFonts w:ascii="Arial" w:eastAsia="Times New Roman" w:hAnsi="Arial" w:cs="Arial"/>
          <w:b/>
          <w:color w:val="333333"/>
          <w:sz w:val="24"/>
          <w:szCs w:val="26"/>
          <w:lang w:eastAsia="uk-UA"/>
        </w:rPr>
        <w:t xml:space="preserve"> класів </w:t>
      </w:r>
      <w:r w:rsidR="00CD5D36" w:rsidRPr="00576161">
        <w:rPr>
          <w:rFonts w:ascii="Arial" w:eastAsia="Times New Roman" w:hAnsi="Arial" w:cs="Arial"/>
          <w:b/>
          <w:color w:val="333333"/>
          <w:sz w:val="24"/>
          <w:szCs w:val="26"/>
          <w:lang w:eastAsia="uk-UA"/>
        </w:rPr>
        <w:t>НУШ з природничих дисциплін</w:t>
      </w:r>
    </w:p>
    <w:p w:rsidR="00645921" w:rsidRPr="00576161" w:rsidRDefault="00645921" w:rsidP="00576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6"/>
          <w:lang w:val="en-US"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Оцінювання учнів 5-7 класів НУШ здійснюється за перевіркою груп результатів навчання.</w:t>
      </w:r>
    </w:p>
    <w:p w:rsidR="0012706B" w:rsidRPr="00576161" w:rsidRDefault="0012706B" w:rsidP="00127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ГР 1. Проведення досліджень природи.</w:t>
      </w:r>
    </w:p>
    <w:p w:rsidR="0012706B" w:rsidRPr="00576161" w:rsidRDefault="0012706B" w:rsidP="00127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ГР 2. Здійснення пошуку та опрацювання інформації.</w:t>
      </w:r>
    </w:p>
    <w:p w:rsidR="0012706B" w:rsidRPr="00576161" w:rsidRDefault="0012706B" w:rsidP="00127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ГР 3. Усвідомлення закономірностей при</w:t>
      </w:r>
      <w:bookmarkStart w:id="0" w:name="_GoBack"/>
      <w:bookmarkEnd w:id="0"/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роди.</w:t>
      </w:r>
    </w:p>
    <w:p w:rsidR="00645921" w:rsidRPr="00576161" w:rsidRDefault="00645921" w:rsidP="00B913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Види ро</w:t>
      </w:r>
      <w:r w:rsidR="00B91305"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біт ГР 1</w:t>
      </w: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:</w:t>
      </w:r>
    </w:p>
    <w:p w:rsidR="00645921" w:rsidRPr="00576161" w:rsidRDefault="00645921" w:rsidP="00645921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Практичні роботи</w:t>
      </w:r>
    </w:p>
    <w:p w:rsidR="00645921" w:rsidRPr="00576161" w:rsidRDefault="00645921" w:rsidP="00645921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Лабораторні роботи</w:t>
      </w:r>
    </w:p>
    <w:p w:rsidR="00B91305" w:rsidRPr="00576161" w:rsidRDefault="00B91305" w:rsidP="00645921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Лабораторні дослідження</w:t>
      </w:r>
    </w:p>
    <w:p w:rsidR="00CE6DD4" w:rsidRPr="00576161" w:rsidRDefault="00CE6DD4" w:rsidP="00645921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Екскурсії</w:t>
      </w:r>
    </w:p>
    <w:p w:rsidR="00645921" w:rsidRPr="00576161" w:rsidRDefault="00645921" w:rsidP="00645921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Науково-дослідницькі </w:t>
      </w:r>
      <w:proofErr w:type="spellStart"/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проєкти</w:t>
      </w:r>
      <w:proofErr w:type="spellEnd"/>
    </w:p>
    <w:p w:rsidR="00645921" w:rsidRPr="00576161" w:rsidRDefault="00B91305" w:rsidP="00645921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М</w:t>
      </w:r>
      <w:r w:rsidR="00645921"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оделювання</w:t>
      </w:r>
    </w:p>
    <w:p w:rsidR="000F216F" w:rsidRPr="00576161" w:rsidRDefault="00B91305" w:rsidP="000F216F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Опрацювання текстових джерел, візуальних діаграм, графіків, схем</w:t>
      </w:r>
    </w:p>
    <w:p w:rsidR="00B27005" w:rsidRPr="00576161" w:rsidRDefault="00B27005" w:rsidP="000F216F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Еко-дослідження</w:t>
      </w:r>
    </w:p>
    <w:p w:rsidR="00B27005" w:rsidRPr="00576161" w:rsidRDefault="00B27005" w:rsidP="000F216F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proofErr w:type="spellStart"/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Квести</w:t>
      </w:r>
      <w:proofErr w:type="spellEnd"/>
    </w:p>
    <w:p w:rsidR="00B27005" w:rsidRPr="00576161" w:rsidRDefault="00B27005" w:rsidP="000F216F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Розв’язання експериментальних завдань</w:t>
      </w:r>
    </w:p>
    <w:p w:rsidR="00B91305" w:rsidRPr="00576161" w:rsidRDefault="00B91305" w:rsidP="00B913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 Види робіт ГР 2:</w:t>
      </w:r>
    </w:p>
    <w:p w:rsidR="00B91305" w:rsidRPr="00576161" w:rsidRDefault="00B91305" w:rsidP="00CD5D36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Відповіді на запитання під час індивідуального, групового та фронтального опитування</w:t>
      </w:r>
    </w:p>
    <w:p w:rsidR="00B91305" w:rsidRPr="00576161" w:rsidRDefault="00B91305" w:rsidP="00B91305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Інформаційно-пошукові </w:t>
      </w:r>
      <w:proofErr w:type="spellStart"/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проєкти</w:t>
      </w:r>
      <w:proofErr w:type="spellEnd"/>
    </w:p>
    <w:p w:rsidR="00B91305" w:rsidRPr="00576161" w:rsidRDefault="009F1C20" w:rsidP="00CD5D36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Опрацювання джерел інформації (р</w:t>
      </w:r>
      <w:r w:rsidR="00B91305"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обота з гербаріями, колекціями, живими представниками, відеоматеріалами, фото різних об’єктів живої природи</w:t>
      </w: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, картками, анімаціями)</w:t>
      </w:r>
    </w:p>
    <w:p w:rsidR="00B820AA" w:rsidRPr="00576161" w:rsidRDefault="00B27005" w:rsidP="00B820AA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Робота з </w:t>
      </w:r>
      <w:r w:rsidR="00B820AA"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 ментальними картами, </w:t>
      </w:r>
      <w:proofErr w:type="spellStart"/>
      <w:r w:rsidR="00B820AA"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інфографікою</w:t>
      </w:r>
      <w:proofErr w:type="spellEnd"/>
      <w:r w:rsidR="00B820AA"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.</w:t>
      </w:r>
    </w:p>
    <w:p w:rsidR="00B91305" w:rsidRPr="00576161" w:rsidRDefault="009F1C20" w:rsidP="00B91305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Виготовлення</w:t>
      </w:r>
      <w:r w:rsidR="00B91305"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 </w:t>
      </w:r>
      <w:proofErr w:type="spellStart"/>
      <w:r w:rsidR="00B91305"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лепбук</w:t>
      </w: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у</w:t>
      </w:r>
      <w:proofErr w:type="spellEnd"/>
      <w:r w:rsidR="00B91305"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, буклет</w:t>
      </w: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у, колажу</w:t>
      </w:r>
      <w:r w:rsidR="00CE6DD4"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, пам’ятки.</w:t>
      </w:r>
    </w:p>
    <w:p w:rsidR="00B27005" w:rsidRPr="00576161" w:rsidRDefault="00B27005" w:rsidP="00B91305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Веб-</w:t>
      </w:r>
      <w:proofErr w:type="spellStart"/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квест</w:t>
      </w:r>
      <w:proofErr w:type="spellEnd"/>
    </w:p>
    <w:p w:rsidR="00B91305" w:rsidRPr="00576161" w:rsidRDefault="00B91305" w:rsidP="00B913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Види робіт ГР 3:</w:t>
      </w:r>
    </w:p>
    <w:p w:rsidR="00B91305" w:rsidRPr="00576161" w:rsidRDefault="00B91305" w:rsidP="00B9130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Виконання самостійних, діагностичних, аналітико-корегувальних робіт</w:t>
      </w:r>
    </w:p>
    <w:p w:rsidR="009F1C20" w:rsidRPr="00576161" w:rsidRDefault="009F1C20" w:rsidP="00B91305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Практико-орієнтовані </w:t>
      </w:r>
      <w:proofErr w:type="spellStart"/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проєкти</w:t>
      </w:r>
      <w:proofErr w:type="spellEnd"/>
    </w:p>
    <w:p w:rsidR="009F1C20" w:rsidRPr="00576161" w:rsidRDefault="009F1C20" w:rsidP="009F1C20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Ігрові (рольові) </w:t>
      </w:r>
      <w:proofErr w:type="spellStart"/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проєкти</w:t>
      </w:r>
      <w:proofErr w:type="spellEnd"/>
    </w:p>
    <w:p w:rsidR="000330A9" w:rsidRPr="00576161" w:rsidRDefault="000330A9" w:rsidP="000330A9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Розв’язання проблемних запитань</w:t>
      </w:r>
    </w:p>
    <w:p w:rsidR="000F216F" w:rsidRPr="00576161" w:rsidRDefault="000F216F" w:rsidP="009F1C20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Написання есе</w:t>
      </w:r>
    </w:p>
    <w:p w:rsidR="00CE6DD4" w:rsidRPr="00576161" w:rsidRDefault="00CE6DD4" w:rsidP="00576161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Створення презентацій, відеороликів</w:t>
      </w:r>
      <w:r w:rsidR="00B27005"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, робота з картами, діаграмами, заповнення таблиць, побудова схем, моделей, зокрема з використанням електронних засобів навчання.</w:t>
      </w:r>
    </w:p>
    <w:p w:rsidR="006347DA" w:rsidRPr="00576161" w:rsidRDefault="006347DA" w:rsidP="006347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Cs w:val="26"/>
        </w:rPr>
      </w:pPr>
      <w:r w:rsidRPr="00576161">
        <w:rPr>
          <w:rFonts w:ascii="Arial" w:hAnsi="Arial" w:cs="Arial"/>
          <w:b/>
          <w:color w:val="333333"/>
          <w:szCs w:val="26"/>
        </w:rPr>
        <w:t>Основними видами оцінювання результатів навчання учнів є:</w:t>
      </w:r>
    </w:p>
    <w:p w:rsidR="006347DA" w:rsidRPr="00576161" w:rsidRDefault="006347DA" w:rsidP="006347DA">
      <w:pPr>
        <w:pStyle w:val="4"/>
        <w:shd w:val="clear" w:color="auto" w:fill="FFFFFF"/>
        <w:spacing w:before="188" w:beforeAutospacing="0" w:after="188" w:afterAutospacing="0"/>
        <w:rPr>
          <w:rFonts w:ascii="Arial" w:hAnsi="Arial" w:cs="Arial"/>
          <w:b w:val="0"/>
          <w:bCs w:val="0"/>
          <w:color w:val="333333"/>
          <w:sz w:val="32"/>
          <w:szCs w:val="35"/>
        </w:rPr>
      </w:pPr>
      <w:r w:rsidRPr="00576161">
        <w:rPr>
          <w:rFonts w:ascii="Arial" w:hAnsi="Arial" w:cs="Arial"/>
          <w:b w:val="0"/>
          <w:bCs w:val="0"/>
          <w:color w:val="333333"/>
          <w:sz w:val="32"/>
          <w:szCs w:val="35"/>
        </w:rPr>
        <w:t>Формувальне оцінювання</w:t>
      </w:r>
    </w:p>
    <w:p w:rsidR="006347DA" w:rsidRPr="00576161" w:rsidRDefault="006347DA" w:rsidP="006347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Cs w:val="26"/>
        </w:rPr>
      </w:pPr>
      <w:r w:rsidRPr="00576161">
        <w:rPr>
          <w:rFonts w:ascii="Arial" w:hAnsi="Arial" w:cs="Arial"/>
          <w:color w:val="333333"/>
          <w:szCs w:val="26"/>
        </w:rPr>
        <w:t>Формувальне оцінювання – інтерактивне оцінювання учнівського прогресу протягом навчального року, яке дозволяє визначати потреби учнів і  адаптувати до них процес навчання. Воно передбачає використання різноманітних методів збору інформації. Його здійснюють у таких формах:</w:t>
      </w:r>
    </w:p>
    <w:p w:rsidR="006347DA" w:rsidRPr="00576161" w:rsidRDefault="006347DA" w:rsidP="006347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6"/>
        </w:rPr>
      </w:pPr>
      <w:proofErr w:type="spellStart"/>
      <w:r w:rsidRPr="00576161">
        <w:rPr>
          <w:rFonts w:ascii="Arial" w:hAnsi="Arial" w:cs="Arial"/>
          <w:color w:val="333333"/>
          <w:sz w:val="24"/>
          <w:szCs w:val="26"/>
        </w:rPr>
        <w:t>самооцінювання</w:t>
      </w:r>
      <w:proofErr w:type="spellEnd"/>
      <w:r w:rsidRPr="00576161">
        <w:rPr>
          <w:rFonts w:ascii="Arial" w:hAnsi="Arial" w:cs="Arial"/>
          <w:color w:val="333333"/>
          <w:sz w:val="24"/>
          <w:szCs w:val="26"/>
        </w:rPr>
        <w:t>;</w:t>
      </w:r>
    </w:p>
    <w:p w:rsidR="006347DA" w:rsidRPr="00576161" w:rsidRDefault="006347DA" w:rsidP="006347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6"/>
        </w:rPr>
      </w:pPr>
      <w:proofErr w:type="spellStart"/>
      <w:r w:rsidRPr="00576161">
        <w:rPr>
          <w:rFonts w:ascii="Arial" w:hAnsi="Arial" w:cs="Arial"/>
          <w:color w:val="333333"/>
          <w:sz w:val="24"/>
          <w:szCs w:val="26"/>
        </w:rPr>
        <w:lastRenderedPageBreak/>
        <w:t>взаємооцінювання</w:t>
      </w:r>
      <w:proofErr w:type="spellEnd"/>
      <w:r w:rsidRPr="00576161">
        <w:rPr>
          <w:rFonts w:ascii="Arial" w:hAnsi="Arial" w:cs="Arial"/>
          <w:color w:val="333333"/>
          <w:sz w:val="24"/>
          <w:szCs w:val="26"/>
        </w:rPr>
        <w:t>;</w:t>
      </w:r>
    </w:p>
    <w:p w:rsidR="006347DA" w:rsidRPr="00576161" w:rsidRDefault="006347DA" w:rsidP="006459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4"/>
          <w:szCs w:val="26"/>
        </w:rPr>
      </w:pPr>
      <w:r w:rsidRPr="00576161">
        <w:rPr>
          <w:rFonts w:ascii="Arial" w:hAnsi="Arial" w:cs="Arial"/>
          <w:color w:val="333333"/>
          <w:sz w:val="24"/>
          <w:szCs w:val="26"/>
        </w:rPr>
        <w:t>оцінювання із використанням окремих інструментів (карток, шкал, щоденника спостережень учителя, портфоліо результатів навчальної діяльності учнів тощо).</w:t>
      </w:r>
    </w:p>
    <w:p w:rsidR="006347DA" w:rsidRPr="00576161" w:rsidRDefault="006347DA" w:rsidP="00645921">
      <w:pPr>
        <w:shd w:val="clear" w:color="auto" w:fill="FFFFFF"/>
        <w:spacing w:before="188" w:after="188" w:line="240" w:lineRule="auto"/>
        <w:outlineLvl w:val="3"/>
        <w:rPr>
          <w:rFonts w:ascii="Arial" w:eastAsia="Times New Roman" w:hAnsi="Arial" w:cs="Arial"/>
          <w:color w:val="333333"/>
          <w:sz w:val="32"/>
          <w:szCs w:val="35"/>
          <w:lang w:eastAsia="uk-UA"/>
        </w:rPr>
      </w:pPr>
      <w:r w:rsidRPr="00576161">
        <w:rPr>
          <w:rFonts w:ascii="Arial" w:eastAsia="Times New Roman" w:hAnsi="Arial" w:cs="Arial"/>
          <w:color w:val="333333"/>
          <w:sz w:val="32"/>
          <w:szCs w:val="35"/>
          <w:lang w:eastAsia="uk-UA"/>
        </w:rPr>
        <w:t>Підсумкове оцінювання</w:t>
      </w:r>
    </w:p>
    <w:p w:rsidR="006347DA" w:rsidRPr="00576161" w:rsidRDefault="006347DA" w:rsidP="00645921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Метою підсумкового оцінювання є об'єктивне співвіднесення фактичних результатів навчання учнів з обов'язковими (очікуваними) результатами навчання, визначеними Держстандартом / модельною навчальною програмою за певний період навчання. </w:t>
      </w:r>
    </w:p>
    <w:p w:rsidR="006347DA" w:rsidRPr="00576161" w:rsidRDefault="006347DA" w:rsidP="00645921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Підсумкове оцінювання здійснюється періодично і може охоплювати один, декілька або всі групи результатів, визначених у Держстандарті. Кількість підсумкових робіт обирає вчитель на свій розсуд.</w:t>
      </w:r>
      <w:r w:rsidR="00645921"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 Оцінювання груп результатів здійснюється за 12-тибальною шкалою. Запис в журналі фіксується під певною датою і записом, щодо перевірки відповідної групи. Тематичне оцінювання не здійснюється.</w:t>
      </w:r>
    </w:p>
    <w:p w:rsidR="006347DA" w:rsidRPr="00576161" w:rsidRDefault="006347DA" w:rsidP="006459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b/>
          <w:bCs/>
          <w:color w:val="333333"/>
          <w:sz w:val="24"/>
          <w:szCs w:val="26"/>
          <w:lang w:eastAsia="uk-UA"/>
        </w:rPr>
        <w:t>Підсумкове оцінювання за семестр</w:t>
      </w: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 xml:space="preserve"> здійснюють за групами результатів навчання, що передбачені Критеріями оцінювання за освітніми галузями, з урахуванням різних форм і видів навчальної діяльності. </w:t>
      </w:r>
    </w:p>
    <w:p w:rsidR="006347DA" w:rsidRPr="00576161" w:rsidRDefault="006347DA" w:rsidP="006459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Протягом семестру учні виконуватимуть окремі для кожної групи результатів, визначеної у Критеріях оцінювання за освітніми галузями,  або комплексні підсумкові роботи. Якщо учень не виконував підсумкових робіт, то група результатів визначатиметься, за видами робіт відповідної групи результатів.</w:t>
      </w:r>
    </w:p>
    <w:p w:rsidR="004404FF" w:rsidRPr="00576161" w:rsidRDefault="004404FF" w:rsidP="009A5B1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6"/>
          <w:lang w:eastAsia="uk-UA"/>
        </w:rPr>
      </w:pPr>
      <w:r w:rsidRPr="00576161">
        <w:rPr>
          <w:rFonts w:ascii="Arial" w:eastAsia="Times New Roman" w:hAnsi="Arial" w:cs="Arial"/>
          <w:color w:val="333333"/>
          <w:sz w:val="24"/>
          <w:szCs w:val="26"/>
          <w:lang w:eastAsia="uk-UA"/>
        </w:rPr>
        <w:t>На сімейній формі навчання учень має виконати 2 підсумкові  роботи в семестр.</w:t>
      </w:r>
    </w:p>
    <w:p w:rsidR="006347DA" w:rsidRPr="00576161" w:rsidRDefault="006347DA">
      <w:pPr>
        <w:rPr>
          <w:sz w:val="20"/>
        </w:rPr>
      </w:pPr>
    </w:p>
    <w:sectPr w:rsidR="006347DA" w:rsidRPr="005761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CA5"/>
    <w:multiLevelType w:val="multilevel"/>
    <w:tmpl w:val="8944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54C1B"/>
    <w:multiLevelType w:val="hybridMultilevel"/>
    <w:tmpl w:val="BBA058E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BBA"/>
    <w:multiLevelType w:val="hybridMultilevel"/>
    <w:tmpl w:val="58C4CE2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31E9"/>
    <w:multiLevelType w:val="multilevel"/>
    <w:tmpl w:val="C8C6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E1290"/>
    <w:multiLevelType w:val="hybridMultilevel"/>
    <w:tmpl w:val="7EAE6882"/>
    <w:lvl w:ilvl="0" w:tplc="0422000B">
      <w:start w:val="1"/>
      <w:numFmt w:val="bullet"/>
      <w:lvlText w:val=""/>
      <w:lvlJc w:val="left"/>
      <w:pPr>
        <w:ind w:left="13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" w15:restartNumberingAfterBreak="0">
    <w:nsid w:val="47497C32"/>
    <w:multiLevelType w:val="multilevel"/>
    <w:tmpl w:val="C520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F6830"/>
    <w:multiLevelType w:val="hybridMultilevel"/>
    <w:tmpl w:val="9D401C4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E7427E"/>
    <w:multiLevelType w:val="hybridMultilevel"/>
    <w:tmpl w:val="51E2CA2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93537"/>
    <w:multiLevelType w:val="multilevel"/>
    <w:tmpl w:val="6DE4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B74E3"/>
    <w:multiLevelType w:val="hybridMultilevel"/>
    <w:tmpl w:val="0F00F898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D7701E"/>
    <w:multiLevelType w:val="hybridMultilevel"/>
    <w:tmpl w:val="E30CC69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E5"/>
    <w:rsid w:val="000330A9"/>
    <w:rsid w:val="000F102B"/>
    <w:rsid w:val="000F216F"/>
    <w:rsid w:val="0012706B"/>
    <w:rsid w:val="00224AE0"/>
    <w:rsid w:val="004404FF"/>
    <w:rsid w:val="00576161"/>
    <w:rsid w:val="005764B0"/>
    <w:rsid w:val="006347DA"/>
    <w:rsid w:val="00645921"/>
    <w:rsid w:val="007E744A"/>
    <w:rsid w:val="009A3244"/>
    <w:rsid w:val="009A5B18"/>
    <w:rsid w:val="009A6549"/>
    <w:rsid w:val="009F1C20"/>
    <w:rsid w:val="00A95FE5"/>
    <w:rsid w:val="00AF7336"/>
    <w:rsid w:val="00B27005"/>
    <w:rsid w:val="00B820AA"/>
    <w:rsid w:val="00B91305"/>
    <w:rsid w:val="00C02E11"/>
    <w:rsid w:val="00CD5D36"/>
    <w:rsid w:val="00CE6DD4"/>
    <w:rsid w:val="00D80553"/>
    <w:rsid w:val="00E6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8807"/>
  <w15:chartTrackingRefBased/>
  <w15:docId w15:val="{6C0CD781-5A0A-4B4B-B690-3A50C1F9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347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12706B"/>
    <w:rPr>
      <w:i/>
      <w:iCs/>
    </w:rPr>
  </w:style>
  <w:style w:type="character" w:styleId="a5">
    <w:name w:val="Strong"/>
    <w:basedOn w:val="a0"/>
    <w:uiPriority w:val="22"/>
    <w:qFormat/>
    <w:rsid w:val="006347D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347D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6347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A6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ABEF-0CBC-4FEC-8070-B1008CA5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3259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Підлісна</dc:creator>
  <cp:keywords/>
  <dc:description/>
  <cp:lastModifiedBy>Лілія Підлісна</cp:lastModifiedBy>
  <cp:revision>4</cp:revision>
  <cp:lastPrinted>2024-11-04T07:24:00Z</cp:lastPrinted>
  <dcterms:created xsi:type="dcterms:W3CDTF">2024-11-02T19:57:00Z</dcterms:created>
  <dcterms:modified xsi:type="dcterms:W3CDTF">2024-11-04T07:25:00Z</dcterms:modified>
</cp:coreProperties>
</file>