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953" w:rsidRDefault="00DF6953" w:rsidP="00DF6953">
      <w:pPr>
        <w:pStyle w:val="Default"/>
      </w:pPr>
    </w:p>
    <w:p w:rsidR="00DF6953" w:rsidRPr="004D4832" w:rsidRDefault="00DF6953" w:rsidP="00DF695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 №</w:t>
      </w:r>
      <w:r w:rsidRPr="004D4832">
        <w:rPr>
          <w:b/>
          <w:bCs/>
          <w:sz w:val="28"/>
          <w:szCs w:val="28"/>
        </w:rPr>
        <w:t>1</w:t>
      </w:r>
    </w:p>
    <w:p w:rsidR="00DF6953" w:rsidRDefault="00DF6953" w:rsidP="00DF695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засідання атестаційної комісії</w:t>
      </w:r>
    </w:p>
    <w:p w:rsidR="00DF6953" w:rsidRDefault="00DF6953" w:rsidP="00DF695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Дубенського ліцею №2 </w:t>
      </w:r>
    </w:p>
    <w:p w:rsidR="00DF6953" w:rsidRDefault="00DF6953" w:rsidP="00DF695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Дубенської міської ради</w:t>
      </w:r>
    </w:p>
    <w:p w:rsidR="00DF6953" w:rsidRDefault="00DF6953" w:rsidP="00DF6953">
      <w:pPr>
        <w:pStyle w:val="Default"/>
        <w:jc w:val="center"/>
        <w:rPr>
          <w:b/>
          <w:bCs/>
          <w:sz w:val="28"/>
          <w:szCs w:val="28"/>
        </w:rPr>
      </w:pPr>
    </w:p>
    <w:p w:rsidR="00AF5322" w:rsidRDefault="00AF532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</w:p>
    <w:p w:rsidR="00DF6953" w:rsidRPr="004D4832" w:rsidRDefault="00DF6953" w:rsidP="00DF6953">
      <w:pPr>
        <w:pStyle w:val="Default"/>
        <w:rPr>
          <w:rFonts w:eastAsia="Calibri"/>
          <w:bCs/>
        </w:rPr>
      </w:pPr>
      <w:r>
        <w:rPr>
          <w:rFonts w:eastAsia="Times New Roman"/>
          <w:b/>
          <w:sz w:val="26"/>
          <w:szCs w:val="26"/>
        </w:rPr>
        <w:t xml:space="preserve"> </w:t>
      </w:r>
      <w:r w:rsidRPr="00DF6953">
        <w:rPr>
          <w:rFonts w:eastAsia="Calibri"/>
          <w:bCs/>
        </w:rPr>
        <w:t xml:space="preserve">Дата проведення: </w:t>
      </w:r>
      <w:r w:rsidR="00B837D0">
        <w:rPr>
          <w:rFonts w:eastAsia="Calibri"/>
          <w:bCs/>
        </w:rPr>
        <w:t>19</w:t>
      </w:r>
      <w:r w:rsidRPr="00DF6953">
        <w:rPr>
          <w:rFonts w:eastAsia="Calibri"/>
          <w:bCs/>
        </w:rPr>
        <w:t>.0</w:t>
      </w:r>
      <w:r w:rsidRPr="004D4832">
        <w:rPr>
          <w:rFonts w:eastAsia="Calibri"/>
          <w:bCs/>
          <w:lang w:val="ru-RU"/>
        </w:rPr>
        <w:t>9</w:t>
      </w:r>
      <w:r w:rsidRPr="00DF6953">
        <w:rPr>
          <w:rFonts w:eastAsia="Calibri"/>
          <w:bCs/>
        </w:rPr>
        <w:t>.202</w:t>
      </w:r>
      <w:r w:rsidR="00B837D0">
        <w:rPr>
          <w:rFonts w:eastAsia="Calibri"/>
          <w:bCs/>
        </w:rPr>
        <w:t>5</w:t>
      </w:r>
    </w:p>
    <w:p w:rsidR="00DF6953" w:rsidRPr="00DF6953" w:rsidRDefault="00DF6953" w:rsidP="00DF6953">
      <w:pPr>
        <w:autoSpaceDE w:val="0"/>
        <w:autoSpaceDN w:val="0"/>
        <w:adjustRightInd w:val="0"/>
        <w:rPr>
          <w:rFonts w:eastAsia="Calibri"/>
          <w:bCs/>
          <w:color w:val="000000"/>
          <w:sz w:val="24"/>
          <w:szCs w:val="24"/>
          <w:lang w:eastAsia="en-US"/>
        </w:rPr>
      </w:pPr>
      <w:r w:rsidRPr="00DF6953">
        <w:rPr>
          <w:rFonts w:eastAsia="Calibri"/>
          <w:bCs/>
          <w:color w:val="000000"/>
          <w:sz w:val="24"/>
          <w:szCs w:val="24"/>
          <w:lang w:eastAsia="en-US"/>
        </w:rPr>
        <w:t xml:space="preserve">Форма проведення: </w:t>
      </w:r>
      <w:proofErr w:type="spellStart"/>
      <w:r w:rsidRPr="00DF6953">
        <w:rPr>
          <w:rFonts w:eastAsia="Calibri"/>
          <w:bCs/>
          <w:color w:val="000000"/>
          <w:sz w:val="24"/>
          <w:szCs w:val="24"/>
          <w:lang w:eastAsia="en-US"/>
        </w:rPr>
        <w:t>офлайн</w:t>
      </w:r>
      <w:proofErr w:type="spellEnd"/>
      <w:r w:rsidRPr="00DF6953">
        <w:rPr>
          <w:rFonts w:eastAsia="Calibri"/>
          <w:bCs/>
          <w:color w:val="000000"/>
          <w:sz w:val="24"/>
          <w:szCs w:val="24"/>
          <w:lang w:eastAsia="en-US"/>
        </w:rPr>
        <w:t>, 1</w:t>
      </w:r>
      <w:r w:rsidR="004D4832">
        <w:rPr>
          <w:rFonts w:eastAsia="Calibri"/>
          <w:bCs/>
          <w:color w:val="000000"/>
          <w:sz w:val="24"/>
          <w:szCs w:val="24"/>
          <w:lang w:eastAsia="en-US"/>
        </w:rPr>
        <w:t>5</w:t>
      </w:r>
      <w:r w:rsidRPr="00DF6953">
        <w:rPr>
          <w:rFonts w:eastAsia="Calibri"/>
          <w:bCs/>
          <w:color w:val="000000"/>
          <w:sz w:val="24"/>
          <w:szCs w:val="24"/>
          <w:lang w:eastAsia="en-US"/>
        </w:rPr>
        <w:t>.00</w:t>
      </w:r>
    </w:p>
    <w:p w:rsidR="00AF5322" w:rsidRDefault="00AF532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:rsidR="00AF5322" w:rsidRDefault="00BC497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Присутні</w:t>
      </w:r>
      <w:r>
        <w:rPr>
          <w:color w:val="000000"/>
          <w:sz w:val="26"/>
          <w:szCs w:val="26"/>
        </w:rPr>
        <w:t>:</w:t>
      </w:r>
    </w:p>
    <w:p w:rsidR="00BC4971" w:rsidRPr="00BC4971" w:rsidRDefault="00BC4971" w:rsidP="00BC4971">
      <w:pPr>
        <w:pStyle w:val="Default"/>
        <w:rPr>
          <w:sz w:val="26"/>
          <w:szCs w:val="26"/>
        </w:rPr>
      </w:pPr>
      <w:r w:rsidRPr="00AC7AF5">
        <w:rPr>
          <w:iCs/>
          <w:sz w:val="26"/>
          <w:szCs w:val="26"/>
        </w:rPr>
        <w:t>Голова атестаційної комісії  - Любов Головко</w:t>
      </w:r>
      <w:r>
        <w:rPr>
          <w:iCs/>
          <w:sz w:val="26"/>
          <w:szCs w:val="26"/>
        </w:rPr>
        <w:t>, директор ліцею</w:t>
      </w:r>
    </w:p>
    <w:p w:rsidR="00BC4971" w:rsidRPr="00AC7AF5" w:rsidRDefault="00BC4971" w:rsidP="00BC4971">
      <w:pPr>
        <w:pStyle w:val="Default"/>
        <w:rPr>
          <w:iCs/>
          <w:sz w:val="26"/>
          <w:szCs w:val="26"/>
        </w:rPr>
      </w:pPr>
      <w:r w:rsidRPr="00AC7AF5">
        <w:rPr>
          <w:iCs/>
          <w:sz w:val="26"/>
          <w:szCs w:val="26"/>
        </w:rPr>
        <w:t xml:space="preserve">Секретар атестаційної комісії – Тетяна </w:t>
      </w:r>
      <w:proofErr w:type="spellStart"/>
      <w:r w:rsidRPr="00AC7AF5">
        <w:rPr>
          <w:iCs/>
          <w:sz w:val="26"/>
          <w:szCs w:val="26"/>
        </w:rPr>
        <w:t>Стельмащук</w:t>
      </w:r>
      <w:proofErr w:type="spellEnd"/>
      <w:r>
        <w:rPr>
          <w:iCs/>
          <w:sz w:val="26"/>
          <w:szCs w:val="26"/>
        </w:rPr>
        <w:t xml:space="preserve">, практичний психолог </w:t>
      </w:r>
    </w:p>
    <w:p w:rsidR="00BC4971" w:rsidRPr="00AC7AF5" w:rsidRDefault="00BC4971" w:rsidP="00BC4971">
      <w:pPr>
        <w:pStyle w:val="Default"/>
        <w:rPr>
          <w:iCs/>
          <w:sz w:val="26"/>
          <w:szCs w:val="26"/>
        </w:rPr>
      </w:pPr>
      <w:r w:rsidRPr="00AC7AF5">
        <w:rPr>
          <w:iCs/>
          <w:sz w:val="26"/>
          <w:szCs w:val="26"/>
        </w:rPr>
        <w:t xml:space="preserve">Члени атестаційної комісії: </w:t>
      </w:r>
    </w:p>
    <w:p w:rsidR="00BC4971" w:rsidRPr="00AC7AF5" w:rsidRDefault="00BC4971" w:rsidP="00BC4971">
      <w:pPr>
        <w:pStyle w:val="Default"/>
        <w:rPr>
          <w:iCs/>
          <w:sz w:val="26"/>
          <w:szCs w:val="26"/>
        </w:rPr>
      </w:pPr>
      <w:r w:rsidRPr="00AC7AF5">
        <w:rPr>
          <w:iCs/>
          <w:sz w:val="26"/>
          <w:szCs w:val="26"/>
        </w:rPr>
        <w:t>Савчук О.В. – заступник директора з НВР;</w:t>
      </w:r>
    </w:p>
    <w:p w:rsidR="00BC4971" w:rsidRPr="00AC7AF5" w:rsidRDefault="00BC4971" w:rsidP="00BC4971">
      <w:pPr>
        <w:pStyle w:val="Default"/>
        <w:rPr>
          <w:iCs/>
          <w:sz w:val="26"/>
          <w:szCs w:val="26"/>
        </w:rPr>
      </w:pPr>
      <w:r w:rsidRPr="00AC7AF5">
        <w:rPr>
          <w:iCs/>
          <w:sz w:val="26"/>
          <w:szCs w:val="26"/>
        </w:rPr>
        <w:t>Рачинська І.М. – заступник директора з НВР;</w:t>
      </w:r>
    </w:p>
    <w:p w:rsidR="00BC4971" w:rsidRPr="00AC7AF5" w:rsidRDefault="00BC4971" w:rsidP="00BC4971">
      <w:pPr>
        <w:pStyle w:val="Default"/>
        <w:rPr>
          <w:iCs/>
          <w:sz w:val="26"/>
          <w:szCs w:val="26"/>
        </w:rPr>
      </w:pPr>
      <w:r w:rsidRPr="00AC7AF5">
        <w:rPr>
          <w:iCs/>
          <w:sz w:val="26"/>
          <w:szCs w:val="26"/>
        </w:rPr>
        <w:t>Поліщук Н.В. –заступник директора з НВР;</w:t>
      </w:r>
    </w:p>
    <w:p w:rsidR="00BC4971" w:rsidRPr="00AC7AF5" w:rsidRDefault="00BC4971" w:rsidP="00BC4971">
      <w:pPr>
        <w:pStyle w:val="Default"/>
        <w:rPr>
          <w:iCs/>
          <w:sz w:val="26"/>
          <w:szCs w:val="26"/>
        </w:rPr>
      </w:pPr>
      <w:proofErr w:type="spellStart"/>
      <w:r w:rsidRPr="00AC7AF5">
        <w:rPr>
          <w:iCs/>
          <w:sz w:val="26"/>
          <w:szCs w:val="26"/>
        </w:rPr>
        <w:t>Гайбонюк</w:t>
      </w:r>
      <w:proofErr w:type="spellEnd"/>
      <w:r w:rsidRPr="00AC7AF5">
        <w:rPr>
          <w:iCs/>
          <w:sz w:val="26"/>
          <w:szCs w:val="26"/>
        </w:rPr>
        <w:t xml:space="preserve"> Н.Б. – керівник кафедри суспільно-гуманітарних дисциплін;</w:t>
      </w:r>
    </w:p>
    <w:p w:rsidR="00BC4971" w:rsidRPr="00AC7AF5" w:rsidRDefault="00BC4971" w:rsidP="00BC4971">
      <w:pPr>
        <w:pStyle w:val="Default"/>
        <w:rPr>
          <w:iCs/>
          <w:sz w:val="26"/>
          <w:szCs w:val="26"/>
        </w:rPr>
      </w:pPr>
      <w:r w:rsidRPr="00AC7AF5">
        <w:rPr>
          <w:iCs/>
          <w:sz w:val="26"/>
          <w:szCs w:val="26"/>
        </w:rPr>
        <w:t>Ткач О.Д. -  керівник кафедри математики та інформатики;</w:t>
      </w:r>
    </w:p>
    <w:p w:rsidR="00BC4971" w:rsidRPr="00AC7AF5" w:rsidRDefault="00BC4971" w:rsidP="00BC4971">
      <w:pPr>
        <w:pStyle w:val="Default"/>
        <w:rPr>
          <w:iCs/>
          <w:sz w:val="26"/>
          <w:szCs w:val="26"/>
        </w:rPr>
      </w:pPr>
      <w:r w:rsidRPr="00AC7AF5">
        <w:rPr>
          <w:iCs/>
          <w:sz w:val="26"/>
          <w:szCs w:val="26"/>
        </w:rPr>
        <w:t>Курій О.А. – керівник кафедри іноземних мов;</w:t>
      </w:r>
    </w:p>
    <w:p w:rsidR="00BC4971" w:rsidRPr="00AC7AF5" w:rsidRDefault="00BC4971" w:rsidP="00BC4971">
      <w:pPr>
        <w:pStyle w:val="Default"/>
        <w:rPr>
          <w:iCs/>
          <w:sz w:val="26"/>
          <w:szCs w:val="26"/>
        </w:rPr>
      </w:pPr>
      <w:r w:rsidRPr="00AC7AF5">
        <w:rPr>
          <w:iCs/>
          <w:sz w:val="26"/>
          <w:szCs w:val="26"/>
        </w:rPr>
        <w:t>Підлісна Л.Д. – керівник кафедри природничих дисциплін;</w:t>
      </w:r>
    </w:p>
    <w:p w:rsidR="00BC4971" w:rsidRPr="00AC7AF5" w:rsidRDefault="00BC4971" w:rsidP="00BC4971">
      <w:pPr>
        <w:pStyle w:val="Default"/>
        <w:rPr>
          <w:iCs/>
          <w:sz w:val="26"/>
          <w:szCs w:val="26"/>
        </w:rPr>
      </w:pPr>
      <w:proofErr w:type="spellStart"/>
      <w:r w:rsidRPr="00AC7AF5">
        <w:rPr>
          <w:iCs/>
          <w:sz w:val="26"/>
          <w:szCs w:val="26"/>
        </w:rPr>
        <w:t>Федорчук</w:t>
      </w:r>
      <w:proofErr w:type="spellEnd"/>
      <w:r w:rsidRPr="00AC7AF5">
        <w:rPr>
          <w:iCs/>
          <w:sz w:val="26"/>
          <w:szCs w:val="26"/>
        </w:rPr>
        <w:t xml:space="preserve">  А.О. – керівник кафедри початкових класів.</w:t>
      </w:r>
    </w:p>
    <w:p w:rsidR="00BC4971" w:rsidRPr="00AC7AF5" w:rsidRDefault="00B837D0" w:rsidP="00BC4971">
      <w:pPr>
        <w:pStyle w:val="Default"/>
        <w:rPr>
          <w:iCs/>
          <w:sz w:val="26"/>
          <w:szCs w:val="26"/>
        </w:rPr>
      </w:pPr>
      <w:proofErr w:type="spellStart"/>
      <w:r>
        <w:rPr>
          <w:iCs/>
          <w:sz w:val="26"/>
          <w:szCs w:val="26"/>
        </w:rPr>
        <w:t>Данюшкіна</w:t>
      </w:r>
      <w:proofErr w:type="spellEnd"/>
      <w:r>
        <w:rPr>
          <w:iCs/>
          <w:sz w:val="26"/>
          <w:szCs w:val="26"/>
        </w:rPr>
        <w:t xml:space="preserve"> Н.В</w:t>
      </w:r>
      <w:r w:rsidR="00BC4971" w:rsidRPr="00AC7AF5">
        <w:rPr>
          <w:iCs/>
          <w:sz w:val="26"/>
          <w:szCs w:val="26"/>
        </w:rPr>
        <w:t>. –голова профспілки ліцею;</w:t>
      </w:r>
    </w:p>
    <w:p w:rsidR="00BC4971" w:rsidRPr="00AC7AF5" w:rsidRDefault="00BC4971" w:rsidP="00BC4971">
      <w:pPr>
        <w:pStyle w:val="Default"/>
        <w:rPr>
          <w:iCs/>
          <w:sz w:val="26"/>
          <w:szCs w:val="26"/>
        </w:rPr>
      </w:pPr>
      <w:r w:rsidRPr="00AC7AF5">
        <w:rPr>
          <w:iCs/>
          <w:sz w:val="26"/>
          <w:szCs w:val="26"/>
        </w:rPr>
        <w:t>Присутні : 1</w:t>
      </w:r>
      <w:r w:rsidR="00B837D0">
        <w:rPr>
          <w:iCs/>
          <w:sz w:val="26"/>
          <w:szCs w:val="26"/>
        </w:rPr>
        <w:t>0</w:t>
      </w:r>
      <w:r w:rsidRPr="00AC7AF5">
        <w:rPr>
          <w:iCs/>
          <w:sz w:val="26"/>
          <w:szCs w:val="26"/>
        </w:rPr>
        <w:t xml:space="preserve"> членів атестаційної комісії</w:t>
      </w:r>
    </w:p>
    <w:p w:rsidR="00BC4971" w:rsidRPr="00AC7AF5" w:rsidRDefault="00BC4971" w:rsidP="00BC4971">
      <w:pPr>
        <w:pStyle w:val="Default"/>
        <w:rPr>
          <w:sz w:val="26"/>
          <w:szCs w:val="26"/>
        </w:rPr>
      </w:pPr>
      <w:r w:rsidRPr="00AC7AF5">
        <w:rPr>
          <w:sz w:val="26"/>
          <w:szCs w:val="26"/>
        </w:rPr>
        <w:t>Відсутні: -</w:t>
      </w:r>
      <w:r w:rsidR="00B837D0">
        <w:rPr>
          <w:sz w:val="26"/>
          <w:szCs w:val="26"/>
        </w:rPr>
        <w:t>3</w:t>
      </w:r>
      <w:r w:rsidRPr="00AC7AF5">
        <w:rPr>
          <w:sz w:val="26"/>
          <w:szCs w:val="26"/>
        </w:rPr>
        <w:t xml:space="preserve"> </w:t>
      </w:r>
    </w:p>
    <w:p w:rsidR="00AF5322" w:rsidRDefault="00BC497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ПОРЯДОК ДЕННИЙ:</w:t>
      </w:r>
    </w:p>
    <w:p w:rsidR="00AF5322" w:rsidRDefault="00BC49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Створення атестаційної комісії Дубенського ліцею №2 Дубенської міської ради на 202</w:t>
      </w:r>
      <w:r w:rsidR="00B837D0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>-202</w:t>
      </w:r>
      <w:r w:rsidR="00B837D0">
        <w:rPr>
          <w:color w:val="000000"/>
          <w:sz w:val="26"/>
          <w:szCs w:val="26"/>
        </w:rPr>
        <w:t>6</w:t>
      </w:r>
      <w:r w:rsidR="00AB7E91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н.р</w:t>
      </w:r>
      <w:proofErr w:type="spellEnd"/>
      <w:r>
        <w:rPr>
          <w:color w:val="000000"/>
          <w:sz w:val="26"/>
          <w:szCs w:val="26"/>
        </w:rPr>
        <w:t>.</w:t>
      </w:r>
    </w:p>
    <w:p w:rsidR="00AF5322" w:rsidRDefault="00BC49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Розподіл обов’язків між членами атестаційної комісії на 202</w:t>
      </w:r>
      <w:r w:rsidR="00B837D0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>-202</w:t>
      </w:r>
      <w:r w:rsidR="00B837D0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н.р</w:t>
      </w:r>
      <w:proofErr w:type="spellEnd"/>
      <w:r>
        <w:rPr>
          <w:color w:val="000000"/>
          <w:sz w:val="26"/>
          <w:szCs w:val="26"/>
        </w:rPr>
        <w:t>.</w:t>
      </w:r>
    </w:p>
    <w:p w:rsidR="00AF5322" w:rsidRDefault="00BC49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Затвердження плану-графіка роботи атестаційної комісії на 202</w:t>
      </w:r>
      <w:r w:rsidR="00B837D0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>-202</w:t>
      </w:r>
      <w:r w:rsidR="00B837D0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н.р</w:t>
      </w:r>
      <w:proofErr w:type="spellEnd"/>
      <w:r>
        <w:rPr>
          <w:color w:val="000000"/>
          <w:sz w:val="26"/>
          <w:szCs w:val="26"/>
        </w:rPr>
        <w:t>.</w:t>
      </w:r>
    </w:p>
    <w:p w:rsidR="00AF5322" w:rsidRDefault="00AF532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</w:p>
    <w:p w:rsidR="00AF5322" w:rsidRDefault="00BC49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СЛУХАЛИ: </w:t>
      </w:r>
    </w:p>
    <w:p w:rsidR="00AF5322" w:rsidRDefault="00BC4971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 першого питання  порядку денного слухали інформацію голови атестаційної комісії Головко Любов Романівни щодо створення атестаційної комісії ліцею на 202</w:t>
      </w:r>
      <w:r w:rsidR="00B837D0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>-202</w:t>
      </w:r>
      <w:r w:rsidR="00B837D0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н.р</w:t>
      </w:r>
      <w:proofErr w:type="spellEnd"/>
      <w:r>
        <w:rPr>
          <w:color w:val="000000"/>
          <w:sz w:val="26"/>
          <w:szCs w:val="26"/>
        </w:rPr>
        <w:t>. згідно з вимогами нового Положення про атестацію педагогічних працівників (2022 р.)</w:t>
      </w:r>
    </w:p>
    <w:p w:rsidR="00AF5322" w:rsidRDefault="00BC4971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До складу атестаційної комісії внесені 1</w:t>
      </w:r>
      <w:r w:rsidR="00B837D0">
        <w:rPr>
          <w:color w:val="000000"/>
          <w:sz w:val="26"/>
          <w:szCs w:val="26"/>
        </w:rPr>
        <w:t>3</w:t>
      </w:r>
      <w:r>
        <w:rPr>
          <w:color w:val="000000"/>
          <w:sz w:val="26"/>
          <w:szCs w:val="26"/>
        </w:rPr>
        <w:t xml:space="preserve"> педагогічних працівників (</w:t>
      </w:r>
      <w:proofErr w:type="spellStart"/>
      <w:r>
        <w:rPr>
          <w:color w:val="000000"/>
          <w:sz w:val="26"/>
          <w:szCs w:val="26"/>
        </w:rPr>
        <w:t>проєкт</w:t>
      </w:r>
      <w:proofErr w:type="spellEnd"/>
      <w:r>
        <w:rPr>
          <w:color w:val="000000"/>
          <w:sz w:val="26"/>
          <w:szCs w:val="26"/>
        </w:rPr>
        <w:t xml:space="preserve"> наказу № </w:t>
      </w:r>
      <w:r w:rsidRPr="00B837D0">
        <w:rPr>
          <w:color w:val="FF0000"/>
          <w:sz w:val="26"/>
          <w:szCs w:val="26"/>
        </w:rPr>
        <w:t>1</w:t>
      </w:r>
      <w:r w:rsidR="00AB7E91" w:rsidRPr="00B837D0">
        <w:rPr>
          <w:color w:val="FF0000"/>
          <w:sz w:val="26"/>
          <w:szCs w:val="26"/>
        </w:rPr>
        <w:t>79</w:t>
      </w:r>
      <w:r>
        <w:rPr>
          <w:color w:val="000000"/>
          <w:sz w:val="26"/>
          <w:szCs w:val="26"/>
        </w:rPr>
        <w:t xml:space="preserve">  внесений секретарем АК </w:t>
      </w:r>
      <w:proofErr w:type="spellStart"/>
      <w:r>
        <w:rPr>
          <w:color w:val="000000"/>
          <w:sz w:val="26"/>
          <w:szCs w:val="26"/>
        </w:rPr>
        <w:t>Стельмащук</w:t>
      </w:r>
      <w:proofErr w:type="spellEnd"/>
      <w:r>
        <w:rPr>
          <w:color w:val="000000"/>
          <w:sz w:val="26"/>
          <w:szCs w:val="26"/>
        </w:rPr>
        <w:t xml:space="preserve"> Т.А.)</w:t>
      </w:r>
    </w:p>
    <w:p w:rsidR="00AF5322" w:rsidRDefault="00BC4971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 другого питання також виступила голова атестаційної комісії Любов Романівна Головко та ознайомила присутніх з розподілом обов’язків між членами атестаційної комісії:</w:t>
      </w:r>
    </w:p>
    <w:p w:rsidR="00AF5322" w:rsidRDefault="00BC4971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Голова атестаційної комісії: </w:t>
      </w:r>
    </w:p>
    <w:p w:rsidR="00AF5322" w:rsidRDefault="00BC49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проводить засідання атестаційної комісії;</w:t>
      </w:r>
    </w:p>
    <w:p w:rsidR="00AF5322" w:rsidRDefault="00BC49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бере участь у голосуванні під час прийняття рішень атестаційної комісії;</w:t>
      </w:r>
    </w:p>
    <w:p w:rsidR="00AF5322" w:rsidRDefault="00BC49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підписує протоколи засідань атестаційної комісії та атестаційні листи;</w:t>
      </w:r>
    </w:p>
    <w:p w:rsidR="00AF5322" w:rsidRDefault="00BC49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приймає рішення про проведення засідання у режимі </w:t>
      </w:r>
      <w:proofErr w:type="spellStart"/>
      <w:r>
        <w:rPr>
          <w:color w:val="000000"/>
          <w:sz w:val="26"/>
          <w:szCs w:val="26"/>
        </w:rPr>
        <w:t>відеоконференцзв’язку</w:t>
      </w:r>
      <w:proofErr w:type="spellEnd"/>
      <w:r>
        <w:rPr>
          <w:color w:val="000000"/>
          <w:sz w:val="26"/>
          <w:szCs w:val="26"/>
        </w:rPr>
        <w:t xml:space="preserve"> в разі настання обставин, які унеможливлюють його проведення в очному режимі.</w:t>
      </w:r>
    </w:p>
    <w:p w:rsidR="00AF5322" w:rsidRDefault="00BC4971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Секретар атестаційної комісії:</w:t>
      </w:r>
    </w:p>
    <w:p w:rsidR="00AF5322" w:rsidRDefault="00BC49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приймає, реєструє та зберігає документи, подані педагогічними працівниками, до розгляду та під час розгляду їх атестаційною комісією;</w:t>
      </w:r>
    </w:p>
    <w:p w:rsidR="00AF5322" w:rsidRDefault="00BC49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організовує роботу атестаційної комісії, веде та підписує протоколи засідань АК;</w:t>
      </w:r>
    </w:p>
    <w:p w:rsidR="00AF5322" w:rsidRDefault="00BC49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оформлює та підписує атестаційні листи;</w:t>
      </w:r>
    </w:p>
    <w:p w:rsidR="00AF5322" w:rsidRDefault="00BC49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повідомляє педагогічних працівників про час і місце проведення засідань АК;</w:t>
      </w:r>
    </w:p>
    <w:p w:rsidR="00AF5322" w:rsidRDefault="00BC49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забезпечує оприлюднення інформації про роботу атестаційної комісії шляхом розміщення її на офіційному веб сайті закладу.</w:t>
      </w:r>
    </w:p>
    <w:p w:rsidR="00AF5322" w:rsidRDefault="00BC4971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З третього питання виступила секретар АК </w:t>
      </w:r>
      <w:proofErr w:type="spellStart"/>
      <w:r>
        <w:rPr>
          <w:color w:val="000000"/>
          <w:sz w:val="26"/>
          <w:szCs w:val="26"/>
        </w:rPr>
        <w:t>Стельмащук</w:t>
      </w:r>
      <w:proofErr w:type="spellEnd"/>
      <w:r>
        <w:rPr>
          <w:color w:val="000000"/>
          <w:sz w:val="26"/>
          <w:szCs w:val="26"/>
        </w:rPr>
        <w:t xml:space="preserve"> Т.А. та ознайомила присутніх з планом-графіком роботи атестаційної комісії на 202</w:t>
      </w:r>
      <w:r w:rsidR="00B837D0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>-202</w:t>
      </w:r>
      <w:r w:rsidR="00B837D0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н.р</w:t>
      </w:r>
      <w:proofErr w:type="spellEnd"/>
      <w:r>
        <w:rPr>
          <w:color w:val="000000"/>
          <w:sz w:val="26"/>
          <w:szCs w:val="26"/>
        </w:rPr>
        <w:t xml:space="preserve">. </w:t>
      </w:r>
      <w:r>
        <w:rPr>
          <w:b/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 </w:t>
      </w:r>
    </w:p>
    <w:p w:rsidR="00AF5322" w:rsidRDefault="00BC497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ВИРІШИЛИ: </w:t>
      </w:r>
    </w:p>
    <w:p w:rsidR="00AF5322" w:rsidRDefault="00BC49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Затвердити розподіл обов’язків між членами атестаційної комісії.</w:t>
      </w:r>
    </w:p>
    <w:p w:rsidR="00AF5322" w:rsidRDefault="00BC49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Затвердити план-графік роботи атестаційної комісії Дубенського ліцею №2 Дубенської міської ради</w:t>
      </w:r>
      <w:r>
        <w:rPr>
          <w:b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 202</w:t>
      </w:r>
      <w:r w:rsidR="00B837D0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>-202</w:t>
      </w:r>
      <w:r w:rsidR="00B837D0">
        <w:rPr>
          <w:color w:val="000000"/>
          <w:sz w:val="26"/>
          <w:szCs w:val="26"/>
        </w:rPr>
        <w:t>6</w:t>
      </w:r>
      <w:bookmarkStart w:id="0" w:name="_GoBack"/>
      <w:bookmarkEnd w:id="0"/>
      <w:r>
        <w:rPr>
          <w:color w:val="000000"/>
          <w:sz w:val="26"/>
          <w:szCs w:val="26"/>
        </w:rPr>
        <w:t xml:space="preserve">  </w:t>
      </w:r>
      <w:proofErr w:type="spellStart"/>
      <w:r>
        <w:rPr>
          <w:color w:val="000000"/>
          <w:sz w:val="26"/>
          <w:szCs w:val="26"/>
        </w:rPr>
        <w:t>н.р</w:t>
      </w:r>
      <w:proofErr w:type="spellEnd"/>
      <w:r>
        <w:rPr>
          <w:color w:val="000000"/>
          <w:sz w:val="26"/>
          <w:szCs w:val="26"/>
        </w:rPr>
        <w:t>. (графік додається).</w:t>
      </w:r>
    </w:p>
    <w:p w:rsidR="00AF5322" w:rsidRDefault="00AF5322">
      <w:pPr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  <w:sz w:val="16"/>
          <w:szCs w:val="16"/>
        </w:rPr>
      </w:pPr>
    </w:p>
    <w:tbl>
      <w:tblPr>
        <w:tblStyle w:val="af1"/>
        <w:tblW w:w="9571" w:type="dxa"/>
        <w:tblInd w:w="601" w:type="dxa"/>
        <w:tblLayout w:type="fixed"/>
        <w:tblLook w:val="0000" w:firstRow="0" w:lastRow="0" w:firstColumn="0" w:lastColumn="0" w:noHBand="0" w:noVBand="0"/>
      </w:tblPr>
      <w:tblGrid>
        <w:gridCol w:w="3085"/>
        <w:gridCol w:w="3544"/>
        <w:gridCol w:w="2942"/>
      </w:tblGrid>
      <w:tr w:rsidR="00AF5322">
        <w:tc>
          <w:tcPr>
            <w:tcW w:w="3085" w:type="dxa"/>
          </w:tcPr>
          <w:p w:rsidR="00AF5322" w:rsidRDefault="00BC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Голова атестаційної комісії</w:t>
            </w:r>
          </w:p>
        </w:tc>
        <w:tc>
          <w:tcPr>
            <w:tcW w:w="3544" w:type="dxa"/>
          </w:tcPr>
          <w:p w:rsidR="00AF5322" w:rsidRDefault="00BC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_________________________</w:t>
            </w:r>
          </w:p>
        </w:tc>
        <w:tc>
          <w:tcPr>
            <w:tcW w:w="2942" w:type="dxa"/>
          </w:tcPr>
          <w:p w:rsidR="00AF5322" w:rsidRDefault="00BC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Любов ГОЛОВКО</w:t>
            </w:r>
          </w:p>
        </w:tc>
      </w:tr>
      <w:tr w:rsidR="00AF5322">
        <w:tc>
          <w:tcPr>
            <w:tcW w:w="3085" w:type="dxa"/>
          </w:tcPr>
          <w:p w:rsidR="00AF5322" w:rsidRDefault="00BC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Секретар атестаційної комісії</w:t>
            </w:r>
          </w:p>
        </w:tc>
        <w:tc>
          <w:tcPr>
            <w:tcW w:w="3544" w:type="dxa"/>
          </w:tcPr>
          <w:p w:rsidR="00AF5322" w:rsidRDefault="00BC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_________________________</w:t>
            </w:r>
          </w:p>
        </w:tc>
        <w:tc>
          <w:tcPr>
            <w:tcW w:w="2942" w:type="dxa"/>
          </w:tcPr>
          <w:p w:rsidR="00AF5322" w:rsidRDefault="00BC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Тетяна СТЕЛЬМАЩУК</w:t>
            </w:r>
          </w:p>
        </w:tc>
      </w:tr>
    </w:tbl>
    <w:p w:rsidR="00AF5322" w:rsidRDefault="00AF532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040" w:hanging="1473"/>
        <w:rPr>
          <w:color w:val="000000"/>
          <w:sz w:val="28"/>
          <w:szCs w:val="28"/>
        </w:rPr>
      </w:pPr>
    </w:p>
    <w:sectPr w:rsidR="00AF5322">
      <w:pgSz w:w="11906" w:h="16838"/>
      <w:pgMar w:top="851" w:right="566" w:bottom="426" w:left="12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E7FA1"/>
    <w:multiLevelType w:val="multilevel"/>
    <w:tmpl w:val="1040B92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7264FF9"/>
    <w:multiLevelType w:val="multilevel"/>
    <w:tmpl w:val="6E4E147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C5E5D03"/>
    <w:multiLevelType w:val="multilevel"/>
    <w:tmpl w:val="FC6EA72E"/>
    <w:lvl w:ilvl="0">
      <w:start w:val="1"/>
      <w:numFmt w:val="decimal"/>
      <w:lvlText w:val="%1."/>
      <w:lvlJc w:val="left"/>
      <w:pPr>
        <w:ind w:left="18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vertAlign w:val="baseline"/>
      </w:rPr>
    </w:lvl>
  </w:abstractNum>
  <w:abstractNum w:abstractNumId="3" w15:restartNumberingAfterBreak="0">
    <w:nsid w:val="601B27B8"/>
    <w:multiLevelType w:val="multilevel"/>
    <w:tmpl w:val="FA30CC2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322"/>
    <w:rsid w:val="004D4832"/>
    <w:rsid w:val="00AB7E91"/>
    <w:rsid w:val="00AF5322"/>
    <w:rsid w:val="00B837D0"/>
    <w:rsid w:val="00BC4971"/>
    <w:rsid w:val="00DF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023F2"/>
  <w15:docId w15:val="{681F80C7-E870-4244-B756-EF26A410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  <w:jc w:val="both"/>
    </w:pPr>
    <w:rPr>
      <w:sz w:val="24"/>
      <w:lang w:val="uk-UA"/>
    </w:rPr>
  </w:style>
  <w:style w:type="paragraph" w:styleId="2">
    <w:name w:val="heading 2"/>
    <w:basedOn w:val="a0"/>
    <w:next w:val="a0"/>
    <w:pPr>
      <w:keepNext/>
      <w:ind w:left="360"/>
      <w:jc w:val="both"/>
      <w:outlineLvl w:val="1"/>
    </w:pPr>
    <w:rPr>
      <w:b/>
      <w:sz w:val="24"/>
      <w:lang w:val="uk-UA"/>
    </w:rPr>
  </w:style>
  <w:style w:type="paragraph" w:styleId="3">
    <w:name w:val="heading 3"/>
    <w:basedOn w:val="a0"/>
    <w:next w:val="a0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Обычный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 w:eastAsia="ru-RU"/>
    </w:rPr>
  </w:style>
  <w:style w:type="character" w:customStyle="1" w:styleId="a5">
    <w:name w:val="Основной шрифт абзаца"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Обычная таблица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т списка"/>
  </w:style>
  <w:style w:type="paragraph" w:customStyle="1" w:styleId="a8">
    <w:name w:val="Название"/>
    <w:basedOn w:val="a0"/>
    <w:pPr>
      <w:jc w:val="center"/>
    </w:pPr>
    <w:rPr>
      <w:sz w:val="28"/>
      <w:lang w:val="uk-UA"/>
    </w:rPr>
  </w:style>
  <w:style w:type="paragraph" w:customStyle="1" w:styleId="a9">
    <w:name w:val="Основной текст"/>
    <w:basedOn w:val="a0"/>
    <w:pPr>
      <w:jc w:val="both"/>
    </w:pPr>
    <w:rPr>
      <w:sz w:val="28"/>
      <w:lang w:val="uk-UA"/>
    </w:rPr>
  </w:style>
  <w:style w:type="paragraph" w:customStyle="1" w:styleId="aa">
    <w:name w:val="Основной текст с отступом"/>
    <w:basedOn w:val="a0"/>
    <w:pPr>
      <w:ind w:left="142" w:hanging="142"/>
      <w:jc w:val="both"/>
    </w:pPr>
    <w:rPr>
      <w:sz w:val="24"/>
      <w:lang w:val="uk-UA"/>
    </w:rPr>
  </w:style>
  <w:style w:type="paragraph" w:customStyle="1" w:styleId="20">
    <w:name w:val="Основной текст с отступом 2"/>
    <w:basedOn w:val="a0"/>
    <w:pPr>
      <w:ind w:firstLine="360"/>
      <w:jc w:val="both"/>
    </w:pPr>
    <w:rPr>
      <w:sz w:val="24"/>
      <w:lang w:val="uk-UA"/>
    </w:rPr>
  </w:style>
  <w:style w:type="paragraph" w:customStyle="1" w:styleId="21">
    <w:name w:val="Основной текст 2"/>
    <w:basedOn w:val="a0"/>
    <w:pPr>
      <w:jc w:val="both"/>
    </w:pPr>
    <w:rPr>
      <w:sz w:val="24"/>
      <w:lang w:val="uk-UA"/>
    </w:rPr>
  </w:style>
  <w:style w:type="table" w:customStyle="1" w:styleId="ab">
    <w:name w:val="Сетка таблицы"/>
    <w:basedOn w:val="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">
    <w:name w:val="Абзац списка"/>
    <w:basedOn w:val="a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character" w:customStyle="1" w:styleId="apple-converted-space">
    <w:name w:val="apple-converted-space"/>
    <w:basedOn w:val="a5"/>
    <w:rPr>
      <w:w w:val="100"/>
      <w:position w:val="-1"/>
      <w:effect w:val="none"/>
      <w:vertAlign w:val="baseline"/>
      <w:cs w:val="0"/>
      <w:em w:val="none"/>
    </w:rPr>
  </w:style>
  <w:style w:type="character" w:customStyle="1" w:styleId="style19">
    <w:name w:val="style19"/>
    <w:rPr>
      <w:w w:val="100"/>
      <w:position w:val="-1"/>
      <w:effect w:val="none"/>
      <w:vertAlign w:val="baseline"/>
      <w:cs w:val="0"/>
      <w:em w:val="none"/>
    </w:rPr>
  </w:style>
  <w:style w:type="paragraph" w:customStyle="1" w:styleId="HTML">
    <w:name w:val="Стандартный HTML"/>
    <w:basedOn w:val="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rPr>
      <w:rFonts w:ascii="Courier New" w:hAnsi="Courier New" w:cs="Courier New"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paragraph" w:customStyle="1" w:styleId="ad">
    <w:name w:val="Текст выноски"/>
    <w:basedOn w:val="a0"/>
    <w:rPr>
      <w:rFonts w:ascii="Tahoma" w:hAnsi="Tahoma"/>
      <w:sz w:val="16"/>
      <w:szCs w:val="16"/>
    </w:rPr>
  </w:style>
  <w:style w:type="character" w:customStyle="1" w:styleId="ae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Style3">
    <w:name w:val="Style3"/>
    <w:basedOn w:val="a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FontStyle31">
    <w:name w:val="Font Style31"/>
    <w:rPr>
      <w:rFonts w:ascii="Arial" w:hAnsi="Arial" w:cs="Arial" w:hint="default"/>
      <w:spacing w:val="10"/>
      <w:w w:val="100"/>
      <w:position w:val="-1"/>
      <w:sz w:val="34"/>
      <w:szCs w:val="34"/>
      <w:effect w:val="none"/>
      <w:vertAlign w:val="baseline"/>
      <w:cs w:val="0"/>
      <w:em w:val="none"/>
    </w:rPr>
  </w:style>
  <w:style w:type="character" w:customStyle="1" w:styleId="af">
    <w:name w:val="Гиперссылка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30">
    <w:name w:val="Заголовок 3 Знак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DF695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RGDK1n2FEip9bgXEHf8lhgYTAA==">CgMxLjA4AHIhMWd6dmpTVVVXalRxck9feS13MDBNS2RjVnlubFlRUUp5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1910</Words>
  <Characters>1090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</dc:creator>
  <cp:lastModifiedBy>TPCUser</cp:lastModifiedBy>
  <cp:revision>5</cp:revision>
  <dcterms:created xsi:type="dcterms:W3CDTF">2006-04-03T08:15:00Z</dcterms:created>
  <dcterms:modified xsi:type="dcterms:W3CDTF">2025-11-19T20:59:00Z</dcterms:modified>
</cp:coreProperties>
</file>