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A5" w:rsidRPr="006305A5" w:rsidRDefault="006305A5" w:rsidP="006305A5">
      <w:pPr>
        <w:jc w:val="center"/>
        <w:rPr>
          <w:rFonts w:ascii="Times New Roman" w:hAnsi="Times New Roman" w:cs="Times New Roman"/>
          <w:b/>
          <w:sz w:val="28"/>
          <w:szCs w:val="28"/>
        </w:rPr>
      </w:pPr>
      <w:r w:rsidRPr="006305A5">
        <w:rPr>
          <w:rFonts w:ascii="Times New Roman" w:hAnsi="Times New Roman" w:cs="Times New Roman"/>
          <w:b/>
          <w:sz w:val="28"/>
          <w:szCs w:val="28"/>
        </w:rPr>
        <w:t>РІЧНИЙ ПЛАН РОБОТИ ДУБЕНСЬКИЙ ЛІЦЕЙ №2</w:t>
      </w:r>
    </w:p>
    <w:p w:rsidR="00EE03F4" w:rsidRDefault="006305A5" w:rsidP="006305A5">
      <w:pPr>
        <w:jc w:val="center"/>
        <w:rPr>
          <w:rFonts w:ascii="Times New Roman" w:hAnsi="Times New Roman" w:cs="Times New Roman"/>
          <w:b/>
          <w:sz w:val="28"/>
          <w:szCs w:val="28"/>
        </w:rPr>
      </w:pPr>
      <w:r w:rsidRPr="006305A5">
        <w:rPr>
          <w:rFonts w:ascii="Times New Roman" w:hAnsi="Times New Roman" w:cs="Times New Roman"/>
          <w:b/>
          <w:sz w:val="28"/>
          <w:szCs w:val="28"/>
        </w:rPr>
        <w:t>ДУБЕНСЬКОЇ МІСЬКОЇ РАДИ</w:t>
      </w:r>
    </w:p>
    <w:p w:rsidR="006305A5" w:rsidRDefault="006305A5" w:rsidP="006305A5">
      <w:pPr>
        <w:jc w:val="center"/>
        <w:rPr>
          <w:rFonts w:ascii="Times New Roman" w:hAnsi="Times New Roman" w:cs="Times New Roman"/>
          <w:b/>
          <w:sz w:val="28"/>
          <w:szCs w:val="28"/>
        </w:rPr>
      </w:pPr>
    </w:p>
    <w:p w:rsidR="006305A5" w:rsidRPr="006305A5" w:rsidRDefault="006305A5" w:rsidP="006305A5">
      <w:pPr>
        <w:rPr>
          <w:rFonts w:ascii="Times New Roman" w:hAnsi="Times New Roman" w:cs="Times New Roman"/>
          <w:b/>
          <w:color w:val="002060"/>
          <w:sz w:val="28"/>
          <w:szCs w:val="28"/>
        </w:rPr>
      </w:pPr>
      <w:r w:rsidRPr="006305A5">
        <w:rPr>
          <w:rFonts w:ascii="Times New Roman" w:hAnsi="Times New Roman" w:cs="Times New Roman"/>
          <w:b/>
          <w:color w:val="002060"/>
          <w:sz w:val="28"/>
          <w:szCs w:val="28"/>
        </w:rPr>
        <w:t>РОЗДІЛ І</w:t>
      </w:r>
    </w:p>
    <w:p w:rsidR="006305A5" w:rsidRDefault="006305A5" w:rsidP="006305A5">
      <w:pPr>
        <w:rPr>
          <w:rFonts w:ascii="Times New Roman" w:hAnsi="Times New Roman" w:cs="Times New Roman"/>
          <w:b/>
          <w:color w:val="002060"/>
          <w:sz w:val="36"/>
          <w:szCs w:val="36"/>
        </w:rPr>
      </w:pPr>
      <w:r w:rsidRPr="006305A5">
        <w:rPr>
          <w:rFonts w:ascii="Times New Roman" w:hAnsi="Times New Roman" w:cs="Times New Roman"/>
          <w:b/>
          <w:color w:val="002060"/>
          <w:sz w:val="36"/>
          <w:szCs w:val="36"/>
        </w:rPr>
        <w:t>Аналіз роботи у 2023-2024 навчальному році</w:t>
      </w:r>
    </w:p>
    <w:p w:rsidR="00102DD0" w:rsidRPr="00102DD0" w:rsidRDefault="00102DD0" w:rsidP="00102DD0">
      <w:pPr>
        <w:jc w:val="both"/>
        <w:rPr>
          <w:rFonts w:ascii="Times New Roman" w:hAnsi="Times New Roman" w:cs="Times New Roman"/>
          <w:color w:val="000000" w:themeColor="text1"/>
          <w:sz w:val="28"/>
          <w:szCs w:val="28"/>
        </w:rPr>
      </w:pPr>
      <w:r w:rsidRPr="00102DD0">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3</w:t>
      </w:r>
      <w:r w:rsidRPr="00102DD0">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102DD0">
        <w:rPr>
          <w:rFonts w:ascii="Times New Roman" w:hAnsi="Times New Roman" w:cs="Times New Roman"/>
          <w:color w:val="000000" w:themeColor="text1"/>
          <w:sz w:val="28"/>
          <w:szCs w:val="28"/>
        </w:rPr>
        <w:t xml:space="preserve"> навчальний рік став ще одним важливим кроком у підвищенні результативності роботи педагогічного, учнівського та батьківського колективів, створенні умов для розвитку кожної дитини, впровадженні в практику роботи інноваційних методів й технологій навчання учнів.</w:t>
      </w:r>
    </w:p>
    <w:p w:rsidR="000219D8" w:rsidRPr="000219D8" w:rsidRDefault="000219D8" w:rsidP="000219D8">
      <w:pPr>
        <w:jc w:val="both"/>
        <w:rPr>
          <w:rFonts w:ascii="Times New Roman" w:hAnsi="Times New Roman" w:cs="Times New Roman"/>
          <w:color w:val="000000" w:themeColor="text1"/>
          <w:sz w:val="28"/>
          <w:szCs w:val="28"/>
        </w:rPr>
      </w:pPr>
      <w:r w:rsidRPr="000219D8">
        <w:rPr>
          <w:rFonts w:ascii="Times New Roman" w:hAnsi="Times New Roman" w:cs="Times New Roman"/>
          <w:color w:val="000000" w:themeColor="text1"/>
          <w:sz w:val="28"/>
          <w:szCs w:val="28"/>
        </w:rPr>
        <w:t xml:space="preserve">Робота </w:t>
      </w:r>
      <w:r>
        <w:rPr>
          <w:rFonts w:ascii="Times New Roman" w:hAnsi="Times New Roman" w:cs="Times New Roman"/>
          <w:color w:val="000000" w:themeColor="text1"/>
          <w:sz w:val="28"/>
          <w:szCs w:val="28"/>
        </w:rPr>
        <w:t>Дубенського ліцею №2</w:t>
      </w:r>
      <w:r w:rsidRPr="000219D8">
        <w:rPr>
          <w:rFonts w:ascii="Times New Roman" w:hAnsi="Times New Roman" w:cs="Times New Roman"/>
          <w:color w:val="000000" w:themeColor="text1"/>
          <w:sz w:val="28"/>
          <w:szCs w:val="28"/>
        </w:rPr>
        <w:t xml:space="preserve"> в 202</w:t>
      </w:r>
      <w:r>
        <w:rPr>
          <w:rFonts w:ascii="Times New Roman" w:hAnsi="Times New Roman" w:cs="Times New Roman"/>
          <w:color w:val="000000" w:themeColor="text1"/>
          <w:sz w:val="28"/>
          <w:szCs w:val="28"/>
        </w:rPr>
        <w:t>3</w:t>
      </w:r>
      <w:r w:rsidRPr="000219D8">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0219D8">
        <w:rPr>
          <w:rFonts w:ascii="Times New Roman" w:hAnsi="Times New Roman" w:cs="Times New Roman"/>
          <w:color w:val="000000" w:themeColor="text1"/>
          <w:sz w:val="28"/>
          <w:szCs w:val="28"/>
        </w:rPr>
        <w:t xml:space="preserve"> навчальному році будувалася в умовах загальних викликів, які життя поставило перед людством в цілому.</w:t>
      </w:r>
    </w:p>
    <w:p w:rsidR="000219D8" w:rsidRPr="000219D8" w:rsidRDefault="000219D8" w:rsidP="000219D8">
      <w:pPr>
        <w:jc w:val="both"/>
        <w:rPr>
          <w:rFonts w:ascii="Times New Roman" w:hAnsi="Times New Roman" w:cs="Times New Roman"/>
          <w:color w:val="000000" w:themeColor="text1"/>
          <w:sz w:val="28"/>
          <w:szCs w:val="28"/>
        </w:rPr>
      </w:pPr>
      <w:r w:rsidRPr="000219D8">
        <w:rPr>
          <w:rFonts w:ascii="Times New Roman" w:hAnsi="Times New Roman" w:cs="Times New Roman"/>
          <w:color w:val="000000" w:themeColor="text1"/>
          <w:sz w:val="28"/>
          <w:szCs w:val="28"/>
        </w:rPr>
        <w:t>В жорстоких реаліях воєнного стану в Україні перед освітянами постало важливе завдання – об’єднання зусиль педагогічної та громадської спільнот на засадах взаєморозуміння, співробітництва щодо захисту прав та свобод, оволодіння дітьми універсальними цінностями та моделями поведінки, які складають основу світової культури.</w:t>
      </w:r>
    </w:p>
    <w:p w:rsidR="000219D8" w:rsidRPr="000219D8" w:rsidRDefault="000219D8" w:rsidP="000219D8">
      <w:pPr>
        <w:jc w:val="both"/>
        <w:rPr>
          <w:rFonts w:ascii="Times New Roman" w:hAnsi="Times New Roman" w:cs="Times New Roman"/>
          <w:color w:val="000000" w:themeColor="text1"/>
          <w:sz w:val="28"/>
          <w:szCs w:val="28"/>
        </w:rPr>
      </w:pPr>
      <w:r w:rsidRPr="000219D8">
        <w:rPr>
          <w:rFonts w:ascii="Times New Roman" w:hAnsi="Times New Roman" w:cs="Times New Roman"/>
          <w:color w:val="000000" w:themeColor="text1"/>
          <w:sz w:val="28"/>
          <w:szCs w:val="28"/>
        </w:rPr>
        <w:t>Ключовим внутрішнім викликом духовної безпеки нації виступає національна самоідентифікація, яка втілюється у почуттях-цінностях – «Я-Українець» – «Ми-Українці». І сьогодні це набуває особливого смислу. Вороги намагаються знищити нас. І зберігати ці цінності доводиться дуже дорогою ціною – ціною в тисячі життів.</w:t>
      </w:r>
    </w:p>
    <w:p w:rsidR="000219D8" w:rsidRPr="000219D8" w:rsidRDefault="000219D8" w:rsidP="000219D8">
      <w:pPr>
        <w:jc w:val="both"/>
        <w:rPr>
          <w:rFonts w:ascii="Times New Roman" w:hAnsi="Times New Roman" w:cs="Times New Roman"/>
          <w:color w:val="000000" w:themeColor="text1"/>
          <w:sz w:val="28"/>
          <w:szCs w:val="28"/>
        </w:rPr>
      </w:pPr>
      <w:r w:rsidRPr="000219D8">
        <w:rPr>
          <w:rFonts w:ascii="Times New Roman" w:hAnsi="Times New Roman" w:cs="Times New Roman"/>
          <w:color w:val="000000" w:themeColor="text1"/>
          <w:sz w:val="28"/>
          <w:szCs w:val="28"/>
        </w:rPr>
        <w:t>Сутність цих почуттів-цінностей полягає у дієвій причетності особистості до своєї нації, до роду у широкому розумінні цього слова. Особистість має прийняти історичну естафету вищих духовних надбань нації, жити і діяти на їх основі та примножувати їх з урахуванням викликів теперішнього часу.</w:t>
      </w:r>
    </w:p>
    <w:p w:rsidR="000219D8" w:rsidRPr="000219D8" w:rsidRDefault="000219D8" w:rsidP="000219D8">
      <w:pPr>
        <w:jc w:val="both"/>
        <w:rPr>
          <w:rFonts w:ascii="Times New Roman" w:hAnsi="Times New Roman" w:cs="Times New Roman"/>
          <w:color w:val="000000" w:themeColor="text1"/>
          <w:sz w:val="28"/>
          <w:szCs w:val="28"/>
        </w:rPr>
      </w:pPr>
      <w:r w:rsidRPr="000219D8">
        <w:rPr>
          <w:rFonts w:ascii="Times New Roman" w:hAnsi="Times New Roman" w:cs="Times New Roman"/>
          <w:color w:val="000000" w:themeColor="text1"/>
          <w:sz w:val="28"/>
          <w:szCs w:val="28"/>
        </w:rPr>
        <w:t>Адже національна ідеологія формується разом із нацією, її духовним розвитком і становленням, що потребує уваги до виховного аспекту.</w:t>
      </w:r>
    </w:p>
    <w:p w:rsidR="000219D8" w:rsidRPr="000219D8" w:rsidRDefault="000219D8" w:rsidP="000219D8">
      <w:pPr>
        <w:jc w:val="both"/>
        <w:rPr>
          <w:rFonts w:ascii="Times New Roman" w:hAnsi="Times New Roman" w:cs="Times New Roman"/>
          <w:color w:val="000000" w:themeColor="text1"/>
          <w:sz w:val="28"/>
          <w:szCs w:val="28"/>
        </w:rPr>
      </w:pPr>
      <w:r w:rsidRPr="000219D8">
        <w:rPr>
          <w:rFonts w:ascii="Times New Roman" w:hAnsi="Times New Roman" w:cs="Times New Roman"/>
          <w:color w:val="000000" w:themeColor="text1"/>
          <w:sz w:val="28"/>
          <w:szCs w:val="28"/>
        </w:rPr>
        <w:t xml:space="preserve">Відповідно до Конституції України, Законів України “Про освіту”, “Про повну загальну середню освіту”, «Про охорону дитинства», інших основоположних освітянських документів </w:t>
      </w:r>
      <w:r w:rsidR="00963760">
        <w:rPr>
          <w:rFonts w:ascii="Times New Roman" w:hAnsi="Times New Roman" w:cs="Times New Roman"/>
          <w:color w:val="000000" w:themeColor="text1"/>
          <w:sz w:val="28"/>
          <w:szCs w:val="28"/>
        </w:rPr>
        <w:t>Дубенський ліцей №2</w:t>
      </w:r>
      <w:r w:rsidRPr="000219D8">
        <w:rPr>
          <w:rFonts w:ascii="Times New Roman" w:hAnsi="Times New Roman" w:cs="Times New Roman"/>
          <w:color w:val="000000" w:themeColor="text1"/>
          <w:sz w:val="28"/>
          <w:szCs w:val="28"/>
        </w:rPr>
        <w:t xml:space="preserve"> спрямува</w:t>
      </w:r>
      <w:r w:rsidR="00963760">
        <w:rPr>
          <w:rFonts w:ascii="Times New Roman" w:hAnsi="Times New Roman" w:cs="Times New Roman"/>
          <w:color w:val="000000" w:themeColor="text1"/>
          <w:sz w:val="28"/>
          <w:szCs w:val="28"/>
        </w:rPr>
        <w:t>в</w:t>
      </w:r>
      <w:r w:rsidRPr="000219D8">
        <w:rPr>
          <w:rFonts w:ascii="Times New Roman" w:hAnsi="Times New Roman" w:cs="Times New Roman"/>
          <w:color w:val="000000" w:themeColor="text1"/>
          <w:sz w:val="28"/>
          <w:szCs w:val="28"/>
        </w:rPr>
        <w:t xml:space="preserve"> зусилля на формування конкурентоздатної, всебічно розвиненої, здатної до критичного мислення цілісної особистості, патріота з активною позицією, </w:t>
      </w:r>
      <w:r w:rsidR="00963760" w:rsidRPr="000219D8">
        <w:rPr>
          <w:rFonts w:ascii="Times New Roman" w:hAnsi="Times New Roman" w:cs="Times New Roman"/>
          <w:color w:val="000000" w:themeColor="text1"/>
          <w:sz w:val="28"/>
          <w:szCs w:val="28"/>
        </w:rPr>
        <w:t>новатора</w:t>
      </w:r>
      <w:r w:rsidRPr="000219D8">
        <w:rPr>
          <w:rFonts w:ascii="Times New Roman" w:hAnsi="Times New Roman" w:cs="Times New Roman"/>
          <w:color w:val="000000" w:themeColor="text1"/>
          <w:sz w:val="28"/>
          <w:szCs w:val="28"/>
        </w:rPr>
        <w:t>, здатного змінювати навколишній світ та вчитися впродовж життя. Заклад забезпечував всебічний розвиток особистості, формування ключових життєвих компетентностей учнів шляхом навчання та виховання, які ґрунтувалися на загальнолюдських цінностях та принципах науковості, полікультурності, світського характеру освіти, системності, інтегра</w:t>
      </w:r>
      <w:r w:rsidR="00963760">
        <w:rPr>
          <w:rFonts w:ascii="Times New Roman" w:hAnsi="Times New Roman" w:cs="Times New Roman"/>
          <w:color w:val="000000" w:themeColor="text1"/>
          <w:sz w:val="28"/>
          <w:szCs w:val="28"/>
        </w:rPr>
        <w:t>ції</w:t>
      </w:r>
      <w:r w:rsidRPr="000219D8">
        <w:rPr>
          <w:rFonts w:ascii="Times New Roman" w:hAnsi="Times New Roman" w:cs="Times New Roman"/>
          <w:color w:val="000000" w:themeColor="text1"/>
          <w:sz w:val="28"/>
          <w:szCs w:val="28"/>
        </w:rPr>
        <w:t xml:space="preserve">, єдності </w:t>
      </w:r>
      <w:r w:rsidR="00963760">
        <w:rPr>
          <w:rFonts w:ascii="Times New Roman" w:hAnsi="Times New Roman" w:cs="Times New Roman"/>
          <w:color w:val="000000" w:themeColor="text1"/>
          <w:sz w:val="28"/>
          <w:szCs w:val="28"/>
        </w:rPr>
        <w:t>освітнього процесу</w:t>
      </w:r>
      <w:r w:rsidRPr="000219D8">
        <w:rPr>
          <w:rFonts w:ascii="Times New Roman" w:hAnsi="Times New Roman" w:cs="Times New Roman"/>
          <w:color w:val="000000" w:themeColor="text1"/>
          <w:sz w:val="28"/>
          <w:szCs w:val="28"/>
        </w:rPr>
        <w:t>, на засадах гуманізму, демократії, громадської свідомості, взаємоповаги між націями і народами в інтересах людини, родини, суспільства, держави.</w:t>
      </w:r>
    </w:p>
    <w:p w:rsidR="000219D8" w:rsidRDefault="000219D8" w:rsidP="000219D8">
      <w:pPr>
        <w:jc w:val="both"/>
        <w:rPr>
          <w:rFonts w:ascii="Times New Roman" w:hAnsi="Times New Roman" w:cs="Times New Roman"/>
          <w:color w:val="000000" w:themeColor="text1"/>
          <w:sz w:val="28"/>
          <w:szCs w:val="28"/>
        </w:rPr>
      </w:pPr>
      <w:r w:rsidRPr="000219D8">
        <w:rPr>
          <w:rFonts w:ascii="Times New Roman" w:hAnsi="Times New Roman" w:cs="Times New Roman"/>
          <w:color w:val="000000" w:themeColor="text1"/>
          <w:sz w:val="28"/>
          <w:szCs w:val="28"/>
        </w:rPr>
        <w:lastRenderedPageBreak/>
        <w:t>У діяльності закладу у 202</w:t>
      </w:r>
      <w:r w:rsidR="00963760">
        <w:rPr>
          <w:rFonts w:ascii="Times New Roman" w:hAnsi="Times New Roman" w:cs="Times New Roman"/>
          <w:color w:val="000000" w:themeColor="text1"/>
          <w:sz w:val="28"/>
          <w:szCs w:val="28"/>
        </w:rPr>
        <w:t>3</w:t>
      </w:r>
      <w:r w:rsidRPr="000219D8">
        <w:rPr>
          <w:rFonts w:ascii="Times New Roman" w:hAnsi="Times New Roman" w:cs="Times New Roman"/>
          <w:color w:val="000000" w:themeColor="text1"/>
          <w:sz w:val="28"/>
          <w:szCs w:val="28"/>
        </w:rPr>
        <w:t>-202</w:t>
      </w:r>
      <w:r w:rsidR="00963760">
        <w:rPr>
          <w:rFonts w:ascii="Times New Roman" w:hAnsi="Times New Roman" w:cs="Times New Roman"/>
          <w:color w:val="000000" w:themeColor="text1"/>
          <w:sz w:val="28"/>
          <w:szCs w:val="28"/>
        </w:rPr>
        <w:t>4</w:t>
      </w:r>
      <w:r w:rsidRPr="000219D8">
        <w:rPr>
          <w:rFonts w:ascii="Times New Roman" w:hAnsi="Times New Roman" w:cs="Times New Roman"/>
          <w:color w:val="000000" w:themeColor="text1"/>
          <w:sz w:val="28"/>
          <w:szCs w:val="28"/>
        </w:rPr>
        <w:t xml:space="preserve"> н.р. забезпечувалася прозорість, відкритість, демократичність управління. Важливою умовою успішної діяльності </w:t>
      </w:r>
      <w:r w:rsidR="00963760">
        <w:rPr>
          <w:rFonts w:ascii="Times New Roman" w:hAnsi="Times New Roman" w:cs="Times New Roman"/>
          <w:color w:val="000000" w:themeColor="text1"/>
          <w:sz w:val="28"/>
          <w:szCs w:val="28"/>
        </w:rPr>
        <w:t>ліцею</w:t>
      </w:r>
      <w:r w:rsidRPr="000219D8">
        <w:rPr>
          <w:rFonts w:ascii="Times New Roman" w:hAnsi="Times New Roman" w:cs="Times New Roman"/>
          <w:color w:val="000000" w:themeColor="text1"/>
          <w:sz w:val="28"/>
          <w:szCs w:val="28"/>
        </w:rPr>
        <w:t xml:space="preserve"> є чітке, конкретне планування освітньої діяльності. Воно забезпечує цілеспрямованість у роботі всіх підрозділів, створює умови для організації роботи педагогічного та учнівського колективів, раціонального використання часу. </w:t>
      </w:r>
      <w:r w:rsidR="00963760">
        <w:rPr>
          <w:rFonts w:ascii="Times New Roman" w:hAnsi="Times New Roman" w:cs="Times New Roman"/>
          <w:color w:val="000000" w:themeColor="text1"/>
          <w:sz w:val="28"/>
          <w:szCs w:val="28"/>
        </w:rPr>
        <w:t>Ліцей</w:t>
      </w:r>
      <w:r w:rsidRPr="000219D8">
        <w:rPr>
          <w:rFonts w:ascii="Times New Roman" w:hAnsi="Times New Roman" w:cs="Times New Roman"/>
          <w:color w:val="000000" w:themeColor="text1"/>
          <w:sz w:val="28"/>
          <w:szCs w:val="28"/>
        </w:rPr>
        <w:t xml:space="preserve"> планує проведення реальних і оптимальних заходів, які можна виконати і які забезпечують рівномірний ритм роботи закладу протягом року.</w:t>
      </w:r>
    </w:p>
    <w:p w:rsidR="00ED5719" w:rsidRPr="000219D8" w:rsidRDefault="00ED5719" w:rsidP="000219D8">
      <w:pPr>
        <w:jc w:val="both"/>
        <w:rPr>
          <w:rFonts w:ascii="Times New Roman" w:hAnsi="Times New Roman" w:cs="Times New Roman"/>
          <w:color w:val="000000" w:themeColor="text1"/>
          <w:sz w:val="28"/>
          <w:szCs w:val="28"/>
        </w:rPr>
      </w:pPr>
      <w:r w:rsidRPr="00ED5719">
        <w:rPr>
          <w:rFonts w:ascii="Times New Roman" w:hAnsi="Times New Roman" w:cs="Times New Roman"/>
          <w:color w:val="000000" w:themeColor="text1"/>
          <w:sz w:val="28"/>
          <w:szCs w:val="28"/>
        </w:rPr>
        <w:t>Освітній процес організований в безпечному освітньому середовищі (наявне облаштоване укриття, створені інструкції та вказані шляхи евакуації дітей).</w:t>
      </w:r>
    </w:p>
    <w:p w:rsidR="006305A5" w:rsidRDefault="000219D8" w:rsidP="000219D8">
      <w:pPr>
        <w:jc w:val="both"/>
        <w:rPr>
          <w:rFonts w:ascii="Times New Roman" w:hAnsi="Times New Roman" w:cs="Times New Roman"/>
          <w:color w:val="000000" w:themeColor="text1"/>
          <w:sz w:val="28"/>
          <w:szCs w:val="28"/>
        </w:rPr>
      </w:pPr>
      <w:r w:rsidRPr="000219D8">
        <w:rPr>
          <w:rFonts w:ascii="Times New Roman" w:hAnsi="Times New Roman" w:cs="Times New Roman"/>
          <w:color w:val="000000" w:themeColor="text1"/>
          <w:sz w:val="28"/>
          <w:szCs w:val="28"/>
        </w:rPr>
        <w:t>Концепція та програма розвитку закладу охоплюють аналіз роботи за попередній період; визначення важливих завдань на новий період; організаційно-педагогічні проблеми розвитку; головні напрямки вдосконалення освітньої діяльності; роботу з педагогічними кадрами; зміцнення матеріально-технічної бази тощо.</w:t>
      </w:r>
    </w:p>
    <w:p w:rsidR="00077F45" w:rsidRPr="00077F45" w:rsidRDefault="00077F45" w:rsidP="00077F45">
      <w:pPr>
        <w:jc w:val="both"/>
        <w:rPr>
          <w:rFonts w:ascii="Times New Roman" w:hAnsi="Times New Roman" w:cs="Times New Roman"/>
          <w:color w:val="000000" w:themeColor="text1"/>
          <w:sz w:val="28"/>
          <w:szCs w:val="28"/>
        </w:rPr>
      </w:pPr>
      <w:r w:rsidRPr="00077F45">
        <w:rPr>
          <w:rFonts w:ascii="Times New Roman" w:hAnsi="Times New Roman" w:cs="Times New Roman"/>
          <w:color w:val="000000" w:themeColor="text1"/>
          <w:sz w:val="28"/>
          <w:szCs w:val="28"/>
        </w:rPr>
        <w:t xml:space="preserve">Відповідно до Розпорядження Кабінету міністрів України "Про схвалення Концепції реалізації державної політики у сфері реформування загальної середньої освіти "Нова українська школа" на період до 2029 року" та на виконання Законів України «Про освіту» та «Про повну загальну середню освіту», педагогічний колектив </w:t>
      </w:r>
      <w:r>
        <w:rPr>
          <w:rFonts w:ascii="Times New Roman" w:hAnsi="Times New Roman" w:cs="Times New Roman"/>
          <w:color w:val="000000" w:themeColor="text1"/>
          <w:sz w:val="28"/>
          <w:szCs w:val="28"/>
        </w:rPr>
        <w:t>Дубенського ліцею №2</w:t>
      </w:r>
      <w:r w:rsidRPr="00077F45">
        <w:rPr>
          <w:rFonts w:ascii="Times New Roman" w:hAnsi="Times New Roman" w:cs="Times New Roman"/>
          <w:color w:val="000000" w:themeColor="text1"/>
          <w:sz w:val="28"/>
          <w:szCs w:val="28"/>
        </w:rPr>
        <w:t xml:space="preserve"> у 202</w:t>
      </w:r>
      <w:r>
        <w:rPr>
          <w:rFonts w:ascii="Times New Roman" w:hAnsi="Times New Roman" w:cs="Times New Roman"/>
          <w:color w:val="000000" w:themeColor="text1"/>
          <w:sz w:val="28"/>
          <w:szCs w:val="28"/>
        </w:rPr>
        <w:t>3</w:t>
      </w:r>
      <w:r w:rsidRPr="00077F45">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077F45">
        <w:rPr>
          <w:rFonts w:ascii="Times New Roman" w:hAnsi="Times New Roman" w:cs="Times New Roman"/>
          <w:color w:val="000000" w:themeColor="text1"/>
          <w:sz w:val="28"/>
          <w:szCs w:val="28"/>
        </w:rPr>
        <w:t xml:space="preserve"> н.р. працював над реалізацією вимог оновленого законодавства про освіту, пробл</w:t>
      </w:r>
      <w:r>
        <w:rPr>
          <w:rFonts w:ascii="Times New Roman" w:hAnsi="Times New Roman" w:cs="Times New Roman"/>
          <w:color w:val="000000" w:themeColor="text1"/>
          <w:sz w:val="28"/>
          <w:szCs w:val="28"/>
        </w:rPr>
        <w:t>емою реалізації міжпредметних з</w:t>
      </w:r>
      <w:r w:rsidRPr="00077F45">
        <w:rPr>
          <w:rFonts w:ascii="Times New Roman" w:hAnsi="Times New Roman" w:cs="Times New Roman"/>
          <w:color w:val="000000" w:themeColor="text1"/>
          <w:sz w:val="28"/>
          <w:szCs w:val="28"/>
        </w:rPr>
        <w:t xml:space="preserve">в’язків в НУШ. Програмні документи закладу зорієнтовані на розкриття індивідуальності учня, формування компетентної, конкурентоспроможної особистості, успішної в житті. У </w:t>
      </w:r>
      <w:r>
        <w:rPr>
          <w:rFonts w:ascii="Times New Roman" w:hAnsi="Times New Roman" w:cs="Times New Roman"/>
          <w:color w:val="000000" w:themeColor="text1"/>
          <w:sz w:val="28"/>
          <w:szCs w:val="28"/>
        </w:rPr>
        <w:t xml:space="preserve">ліцеї </w:t>
      </w:r>
      <w:r w:rsidRPr="00077F45">
        <w:rPr>
          <w:rFonts w:ascii="Times New Roman" w:hAnsi="Times New Roman" w:cs="Times New Roman"/>
          <w:color w:val="000000" w:themeColor="text1"/>
          <w:sz w:val="28"/>
          <w:szCs w:val="28"/>
        </w:rPr>
        <w:t xml:space="preserve">створені необхідні умови і достатнє ресурсне забезпечення для здійснення освітнього процесу, всі основні параметри діяльності, спрямовані на реалізацію державної політики в освіті, знаходяться в основному на </w:t>
      </w:r>
      <w:r>
        <w:rPr>
          <w:rFonts w:ascii="Times New Roman" w:hAnsi="Times New Roman" w:cs="Times New Roman"/>
          <w:color w:val="000000" w:themeColor="text1"/>
          <w:sz w:val="28"/>
          <w:szCs w:val="28"/>
        </w:rPr>
        <w:t>достатньому</w:t>
      </w:r>
      <w:r w:rsidRPr="00077F45">
        <w:rPr>
          <w:rFonts w:ascii="Times New Roman" w:hAnsi="Times New Roman" w:cs="Times New Roman"/>
          <w:color w:val="000000" w:themeColor="text1"/>
          <w:sz w:val="28"/>
          <w:szCs w:val="28"/>
        </w:rPr>
        <w:t xml:space="preserve"> рівні. На кожній сходинці забезпечується державний стандарт, здійснюється теоретична і практична підготовка з дисциплін навчального плану. Принцип доцільності й оперативності прийняття управлінських рішень адміністрації базувався на аналітичних даних, отриманих в ході внутрішньошкільного контролю. На початку навчального року вся робота </w:t>
      </w:r>
      <w:r w:rsidR="00872CD4">
        <w:rPr>
          <w:rFonts w:ascii="Times New Roman" w:hAnsi="Times New Roman" w:cs="Times New Roman"/>
          <w:color w:val="000000" w:themeColor="text1"/>
          <w:sz w:val="28"/>
          <w:szCs w:val="28"/>
        </w:rPr>
        <w:t>ліцею</w:t>
      </w:r>
      <w:r w:rsidRPr="00077F45">
        <w:rPr>
          <w:rFonts w:ascii="Times New Roman" w:hAnsi="Times New Roman" w:cs="Times New Roman"/>
          <w:color w:val="000000" w:themeColor="text1"/>
          <w:sz w:val="28"/>
          <w:szCs w:val="28"/>
        </w:rPr>
        <w:t xml:space="preserve"> була спланована, так як річний план роботи – важлива організаційно-управлінська ланка діяльності педагогічного колективу. Від наукової обґрунтованості планування залежать результати діяльності колективу. Робота проводилася згідно з планом.</w:t>
      </w:r>
    </w:p>
    <w:p w:rsidR="00077F45" w:rsidRDefault="00077F45" w:rsidP="00077F45">
      <w:pPr>
        <w:jc w:val="both"/>
        <w:rPr>
          <w:rFonts w:ascii="Times New Roman" w:hAnsi="Times New Roman" w:cs="Times New Roman"/>
          <w:color w:val="000000" w:themeColor="text1"/>
          <w:sz w:val="28"/>
          <w:szCs w:val="28"/>
        </w:rPr>
      </w:pPr>
      <w:r w:rsidRPr="00077F45">
        <w:rPr>
          <w:rFonts w:ascii="Times New Roman" w:hAnsi="Times New Roman" w:cs="Times New Roman"/>
          <w:color w:val="000000" w:themeColor="text1"/>
          <w:sz w:val="28"/>
          <w:szCs w:val="28"/>
        </w:rPr>
        <w:t>Протягом 202</w:t>
      </w:r>
      <w:r w:rsidR="00872CD4">
        <w:rPr>
          <w:rFonts w:ascii="Times New Roman" w:hAnsi="Times New Roman" w:cs="Times New Roman"/>
          <w:color w:val="000000" w:themeColor="text1"/>
          <w:sz w:val="28"/>
          <w:szCs w:val="28"/>
        </w:rPr>
        <w:t>3</w:t>
      </w:r>
      <w:r w:rsidRPr="00077F45">
        <w:rPr>
          <w:rFonts w:ascii="Times New Roman" w:hAnsi="Times New Roman" w:cs="Times New Roman"/>
          <w:color w:val="000000" w:themeColor="text1"/>
          <w:sz w:val="28"/>
          <w:szCs w:val="28"/>
        </w:rPr>
        <w:t>/202</w:t>
      </w:r>
      <w:r w:rsidR="00872CD4">
        <w:rPr>
          <w:rFonts w:ascii="Times New Roman" w:hAnsi="Times New Roman" w:cs="Times New Roman"/>
          <w:color w:val="000000" w:themeColor="text1"/>
          <w:sz w:val="28"/>
          <w:szCs w:val="28"/>
        </w:rPr>
        <w:t>4</w:t>
      </w:r>
      <w:r w:rsidRPr="00077F45">
        <w:rPr>
          <w:rFonts w:ascii="Times New Roman" w:hAnsi="Times New Roman" w:cs="Times New Roman"/>
          <w:color w:val="000000" w:themeColor="text1"/>
          <w:sz w:val="28"/>
          <w:szCs w:val="28"/>
        </w:rPr>
        <w:t xml:space="preserve"> н.р. адміністрація продовжувала удосконалювати систему управління закладом на всіх рівнях його функціонування та життєдіяльності з метою забезпечення позитивного іміджу і конкурентоспроможності на ринку освітніх послуг, створення оптимального мікроклімату в колективі, творчості та впровадження інноваційних форм роботи. Діяльність педагогічного колективу супроводжувалась постійним аналізом результатів роботи з усіх напрямів. Враховуючи сучасні вимоги, більшість рішень у закладі приймаються на основі врахування думки колективу й інтересів справи, створюється такий мікроклімат, коли успіхи кожного сприймаються позитивно, ініціатива й самостійність підтримується, повноваження делегуються.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w:t>
      </w:r>
      <w:r w:rsidRPr="00077F45">
        <w:rPr>
          <w:rFonts w:ascii="Times New Roman" w:hAnsi="Times New Roman" w:cs="Times New Roman"/>
          <w:color w:val="000000" w:themeColor="text1"/>
          <w:sz w:val="28"/>
          <w:szCs w:val="28"/>
        </w:rPr>
        <w:lastRenderedPageBreak/>
        <w:t xml:space="preserve">формами спілкування є наради, індивідуальні бесіди, інформування. Діяльність </w:t>
      </w:r>
      <w:r w:rsidR="00872CD4">
        <w:rPr>
          <w:rFonts w:ascii="Times New Roman" w:hAnsi="Times New Roman" w:cs="Times New Roman"/>
          <w:color w:val="000000" w:themeColor="text1"/>
          <w:sz w:val="28"/>
          <w:szCs w:val="28"/>
        </w:rPr>
        <w:t>ліцею</w:t>
      </w:r>
      <w:r w:rsidRPr="00077F45">
        <w:rPr>
          <w:rFonts w:ascii="Times New Roman" w:hAnsi="Times New Roman" w:cs="Times New Roman"/>
          <w:color w:val="000000" w:themeColor="text1"/>
          <w:sz w:val="28"/>
          <w:szCs w:val="28"/>
        </w:rPr>
        <w:t xml:space="preserve"> відбувалася в межах нормативно-правового поля, вдосконалювалася інтеграція всіх структур закладу, проводилася цілеспрямована робота щодо підвищення культури управління, зміцнення виконавської дисципліни всіх учасників освітнього процесу.</w:t>
      </w:r>
    </w:p>
    <w:p w:rsidR="007B6E81" w:rsidRPr="007B6E81" w:rsidRDefault="007B6E81" w:rsidP="007B6E81">
      <w:pPr>
        <w:jc w:val="both"/>
        <w:rPr>
          <w:rFonts w:ascii="Times New Roman" w:hAnsi="Times New Roman" w:cs="Times New Roman"/>
          <w:color w:val="000000" w:themeColor="text1"/>
          <w:sz w:val="28"/>
          <w:szCs w:val="28"/>
        </w:rPr>
      </w:pPr>
      <w:r w:rsidRPr="007B6E81">
        <w:rPr>
          <w:rFonts w:ascii="Times New Roman" w:hAnsi="Times New Roman" w:cs="Times New Roman"/>
          <w:color w:val="000000" w:themeColor="text1"/>
          <w:sz w:val="28"/>
          <w:szCs w:val="28"/>
        </w:rPr>
        <w:t>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w:t>
      </w:r>
    </w:p>
    <w:p w:rsidR="007B6E81" w:rsidRDefault="007B6E81" w:rsidP="007B6E81">
      <w:pPr>
        <w:jc w:val="both"/>
        <w:rPr>
          <w:rFonts w:ascii="Times New Roman" w:hAnsi="Times New Roman" w:cs="Times New Roman"/>
          <w:color w:val="000000" w:themeColor="text1"/>
          <w:sz w:val="28"/>
          <w:szCs w:val="28"/>
        </w:rPr>
      </w:pPr>
      <w:r w:rsidRPr="007B6E81">
        <w:rPr>
          <w:rFonts w:ascii="Times New Roman" w:hAnsi="Times New Roman" w:cs="Times New Roman"/>
          <w:color w:val="000000" w:themeColor="text1"/>
          <w:sz w:val="28"/>
          <w:szCs w:val="28"/>
        </w:rPr>
        <w:t>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rsidR="00AE29A3" w:rsidRDefault="00AE29A3" w:rsidP="007B6E81">
      <w:pPr>
        <w:jc w:val="both"/>
        <w:rPr>
          <w:rFonts w:ascii="Times New Roman" w:hAnsi="Times New Roman" w:cs="Times New Roman"/>
          <w:color w:val="000000" w:themeColor="text1"/>
          <w:sz w:val="28"/>
          <w:szCs w:val="28"/>
        </w:rPr>
      </w:pPr>
      <w:r w:rsidRPr="00AE29A3">
        <w:rPr>
          <w:rFonts w:ascii="Times New Roman" w:hAnsi="Times New Roman" w:cs="Times New Roman"/>
          <w:color w:val="000000" w:themeColor="text1"/>
          <w:sz w:val="28"/>
          <w:szCs w:val="28"/>
        </w:rPr>
        <w:t>Завдяки використанню програмного комплексу «</w:t>
      </w:r>
      <w:r>
        <w:rPr>
          <w:rFonts w:ascii="Times New Roman" w:hAnsi="Times New Roman" w:cs="Times New Roman"/>
          <w:color w:val="000000" w:themeColor="text1"/>
          <w:sz w:val="28"/>
          <w:szCs w:val="28"/>
        </w:rPr>
        <w:t xml:space="preserve">Єдина </w:t>
      </w:r>
      <w:r w:rsidRPr="00AE29A3">
        <w:rPr>
          <w:rFonts w:ascii="Times New Roman" w:hAnsi="Times New Roman" w:cs="Times New Roman"/>
          <w:color w:val="000000" w:themeColor="text1"/>
          <w:sz w:val="28"/>
          <w:szCs w:val="28"/>
        </w:rPr>
        <w:t>школа» уможливлює здійснення онлайн моніторингу успішності учнів та їх присутності на заняттях, ведення освітньої діяльності в on-line режимі, залучення батьків до освітнього процесу, створення умов переходу на ведення шкільної документації у безпаперовій формі, інтерактивний зв'язок між батьками та вчителями.</w:t>
      </w:r>
    </w:p>
    <w:p w:rsidR="00AE29A3" w:rsidRPr="00AE29A3" w:rsidRDefault="00AE29A3" w:rsidP="00AE29A3">
      <w:pPr>
        <w:jc w:val="both"/>
        <w:rPr>
          <w:rFonts w:ascii="Times New Roman" w:hAnsi="Times New Roman" w:cs="Times New Roman"/>
          <w:color w:val="000000" w:themeColor="text1"/>
          <w:sz w:val="28"/>
          <w:szCs w:val="28"/>
        </w:rPr>
      </w:pPr>
      <w:r w:rsidRPr="00AE29A3">
        <w:rPr>
          <w:rFonts w:ascii="Times New Roman" w:hAnsi="Times New Roman" w:cs="Times New Roman"/>
          <w:color w:val="000000" w:themeColor="text1"/>
          <w:sz w:val="28"/>
          <w:szCs w:val="28"/>
        </w:rPr>
        <w:t>У закладі освіти триває розбудова Внутрішньої служби забезпечення якості освіти. Відповідно до Закону України «Про освіту» (стаття 41 ч. 2), з метою постійного підвищення якості освіти та якості освітньої діяльності, прийняття відповідних управлінських рішень для вдосконалення внутрішньої системи оцінювання якості освіти, визначення пріоритетних напрямів удосконалення освітніх та управлінських процесів закладу освіти, аналізу тенденцій в освітній діяльності закладу освіти і коригування його річного плану роботи та / або стратегії розвитку закладу, аналізу динаміки оцінювання освітньої діяльності закладу освіти педагогічними працівниками, учнями, батьками, на виконання річного плану роботи школи на 202</w:t>
      </w:r>
      <w:r>
        <w:rPr>
          <w:rFonts w:ascii="Times New Roman" w:hAnsi="Times New Roman" w:cs="Times New Roman"/>
          <w:color w:val="000000" w:themeColor="text1"/>
          <w:sz w:val="28"/>
          <w:szCs w:val="28"/>
        </w:rPr>
        <w:t>3</w:t>
      </w:r>
      <w:r w:rsidRPr="00AE29A3">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AE29A3">
        <w:rPr>
          <w:rFonts w:ascii="Times New Roman" w:hAnsi="Times New Roman" w:cs="Times New Roman"/>
          <w:color w:val="000000" w:themeColor="text1"/>
          <w:sz w:val="28"/>
          <w:szCs w:val="28"/>
        </w:rPr>
        <w:t xml:space="preserve"> навчальний рік у період з 01 </w:t>
      </w:r>
      <w:r>
        <w:rPr>
          <w:rFonts w:ascii="Times New Roman" w:hAnsi="Times New Roman" w:cs="Times New Roman"/>
          <w:color w:val="000000" w:themeColor="text1"/>
          <w:sz w:val="28"/>
          <w:szCs w:val="28"/>
        </w:rPr>
        <w:t xml:space="preserve">вересня по </w:t>
      </w:r>
      <w:r w:rsidRPr="00AE29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30 травня</w:t>
      </w:r>
      <w:r w:rsidRPr="00AE29A3">
        <w:rPr>
          <w:rFonts w:ascii="Times New Roman" w:hAnsi="Times New Roman" w:cs="Times New Roman"/>
          <w:color w:val="000000" w:themeColor="text1"/>
          <w:sz w:val="28"/>
          <w:szCs w:val="28"/>
        </w:rPr>
        <w:t xml:space="preserve"> 202</w:t>
      </w:r>
      <w:r>
        <w:rPr>
          <w:rFonts w:ascii="Times New Roman" w:hAnsi="Times New Roman" w:cs="Times New Roman"/>
          <w:color w:val="000000" w:themeColor="text1"/>
          <w:sz w:val="28"/>
          <w:szCs w:val="28"/>
        </w:rPr>
        <w:t>4</w:t>
      </w:r>
      <w:r w:rsidRPr="00AE29A3">
        <w:rPr>
          <w:rFonts w:ascii="Times New Roman" w:hAnsi="Times New Roman" w:cs="Times New Roman"/>
          <w:color w:val="000000" w:themeColor="text1"/>
          <w:sz w:val="28"/>
          <w:szCs w:val="28"/>
        </w:rPr>
        <w:t xml:space="preserve"> року проведено самооцінювання освітніх та управлінських процесів за напрямом 2 «Система оцінювання результатів навчання учнів» з використанням інструментарію, що застосовується під час інституційного аудиту. У даний період робочою групою здійснювалось спостереження за освітнім середовищем, зокрема, за навчальними заняттями, за навчальними та іншими приміщеннями з відповідним обладнанням, що необхідні для реалізації освітньої програми, за дотриманням вимог щодо охорони праці, безпеки життєдіяльності, пожежної безпеки, правил поведінки, здійснювалось вивчення документації. Окрім спостереження за освітнім середовищем було проведено анкетування серед</w:t>
      </w:r>
      <w:r>
        <w:rPr>
          <w:rFonts w:ascii="Times New Roman" w:hAnsi="Times New Roman" w:cs="Times New Roman"/>
          <w:color w:val="000000" w:themeColor="text1"/>
          <w:sz w:val="28"/>
          <w:szCs w:val="28"/>
        </w:rPr>
        <w:t xml:space="preserve"> </w:t>
      </w:r>
      <w:r w:rsidRPr="00AE29A3">
        <w:rPr>
          <w:rFonts w:ascii="Times New Roman" w:hAnsi="Times New Roman" w:cs="Times New Roman"/>
          <w:color w:val="000000" w:themeColor="text1"/>
          <w:sz w:val="28"/>
          <w:szCs w:val="28"/>
        </w:rPr>
        <w:t xml:space="preserve">педагогів, батьків та школярів з урахуванням методичних рекомендацій з питань формування внутрішньої системи забезпечення якості освіти у закладах загальної середньої освіти, затверджених наказом МОН України від 30.11.2021 №1480, основні ключові питання якого стосувались системи оцінювання результатів навчання учнів. Анкетування </w:t>
      </w:r>
      <w:r w:rsidRPr="00AE29A3">
        <w:rPr>
          <w:rFonts w:ascii="Times New Roman" w:hAnsi="Times New Roman" w:cs="Times New Roman"/>
          <w:color w:val="000000" w:themeColor="text1"/>
          <w:sz w:val="28"/>
          <w:szCs w:val="28"/>
        </w:rPr>
        <w:lastRenderedPageBreak/>
        <w:t xml:space="preserve">носило анонімний характер та було добровільним. Результати анкетування, спостереження за навчальним заняттям, висновки щодо покращення системи оцінювання результатів навчальної діяльності здобувачів освіти детально описані в аналітичних довідках та рішенні педради, наказі </w:t>
      </w:r>
      <w:r>
        <w:rPr>
          <w:rFonts w:ascii="Times New Roman" w:hAnsi="Times New Roman" w:cs="Times New Roman"/>
          <w:color w:val="000000" w:themeColor="text1"/>
          <w:sz w:val="28"/>
          <w:szCs w:val="28"/>
        </w:rPr>
        <w:t xml:space="preserve">Дубенського ліце №2 Дубенської міської ради </w:t>
      </w:r>
      <w:r w:rsidRPr="00AE29A3">
        <w:rPr>
          <w:rFonts w:ascii="Times New Roman" w:hAnsi="Times New Roman" w:cs="Times New Roman"/>
          <w:color w:val="000000" w:themeColor="text1"/>
          <w:sz w:val="28"/>
          <w:szCs w:val="28"/>
        </w:rPr>
        <w:t>.</w:t>
      </w:r>
    </w:p>
    <w:p w:rsidR="00AE29A3" w:rsidRPr="00AE29A3" w:rsidRDefault="00AE29A3" w:rsidP="00AE29A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Крім того</w:t>
      </w:r>
      <w:r w:rsidRPr="00AE29A3">
        <w:rPr>
          <w:rFonts w:ascii="Times New Roman" w:hAnsi="Times New Roman" w:cs="Times New Roman"/>
          <w:color w:val="000000" w:themeColor="text1"/>
          <w:sz w:val="28"/>
          <w:szCs w:val="28"/>
        </w:rPr>
        <w:t xml:space="preserve"> у закладі було самооцінювання якості освітніх та управлінських процесів за напрямком «Управлінські процеси закладу освіти» із використанням методики оцінювання освітніх і управлінських процесів закладу загальної середньої освіти під час інституційного аудиту, затвердженої наказом Державної служби якості освіти України від 29.03 2021 № 01-11/25 (із змінами) та Інструкції користувача під час проведення процедури самооцінювання освітніх та управлінських процесів закладу освіти у інформаційно-аналітичній системі зовнішнього оцінювання та самооцінювання освітніх та управлінських процесів у закладах освіти «EvaluEd». На даній платформі усі учасники освітнього процесу пройшли анкетування. Над опитувальником працювали: керівник закладу освіти (1), заступник керівника закладу освіти (1), практичний психолог (1), представник учнівського самоврядування (1). Крім того, робочою групою вивчалася документація та проводилось спостереження за освітнім середовищем. Результати проведеного самооцінювання якості освітніх та управлінських процесів за напрямком «Управлінські процеси закладу освіти» були проаналізовані на засіданні педагогічної ради від 0</w:t>
      </w:r>
      <w:r>
        <w:rPr>
          <w:rFonts w:ascii="Times New Roman" w:hAnsi="Times New Roman" w:cs="Times New Roman"/>
          <w:color w:val="000000" w:themeColor="text1"/>
          <w:sz w:val="28"/>
          <w:szCs w:val="28"/>
        </w:rPr>
        <w:t>6</w:t>
      </w:r>
      <w:r w:rsidRPr="00AE29A3">
        <w:rPr>
          <w:rFonts w:ascii="Times New Roman" w:hAnsi="Times New Roman" w:cs="Times New Roman"/>
          <w:color w:val="000000" w:themeColor="text1"/>
          <w:sz w:val="28"/>
          <w:szCs w:val="28"/>
        </w:rPr>
        <w:t>.06.202</w:t>
      </w:r>
      <w:r>
        <w:rPr>
          <w:rFonts w:ascii="Times New Roman" w:hAnsi="Times New Roman" w:cs="Times New Roman"/>
          <w:color w:val="000000" w:themeColor="text1"/>
          <w:sz w:val="28"/>
          <w:szCs w:val="28"/>
        </w:rPr>
        <w:t>4</w:t>
      </w:r>
      <w:r w:rsidRPr="00AE29A3">
        <w:rPr>
          <w:rFonts w:ascii="Times New Roman" w:hAnsi="Times New Roman" w:cs="Times New Roman"/>
          <w:color w:val="000000" w:themeColor="text1"/>
          <w:sz w:val="28"/>
          <w:szCs w:val="28"/>
        </w:rPr>
        <w:t xml:space="preserve"> року (протокол №</w:t>
      </w:r>
      <w:r>
        <w:rPr>
          <w:rFonts w:ascii="Times New Roman" w:hAnsi="Times New Roman" w:cs="Times New Roman"/>
          <w:color w:val="000000" w:themeColor="text1"/>
          <w:sz w:val="28"/>
          <w:szCs w:val="28"/>
        </w:rPr>
        <w:t>1</w:t>
      </w:r>
      <w:r w:rsidRPr="00AE29A3">
        <w:rPr>
          <w:rFonts w:ascii="Times New Roman" w:hAnsi="Times New Roman" w:cs="Times New Roman"/>
          <w:color w:val="000000" w:themeColor="text1"/>
          <w:sz w:val="28"/>
          <w:szCs w:val="28"/>
        </w:rPr>
        <w:t>6) та ухвалені відповідні рішення щодо вдосконалення освітніх та управлінських процесів закладу освіти.</w:t>
      </w:r>
    </w:p>
    <w:p w:rsidR="00AE29A3" w:rsidRPr="00AE29A3" w:rsidRDefault="00AE29A3" w:rsidP="00AE29A3">
      <w:pPr>
        <w:jc w:val="both"/>
        <w:rPr>
          <w:rFonts w:ascii="Times New Roman" w:hAnsi="Times New Roman" w:cs="Times New Roman"/>
          <w:color w:val="000000" w:themeColor="text1"/>
          <w:sz w:val="28"/>
          <w:szCs w:val="28"/>
        </w:rPr>
      </w:pPr>
      <w:r w:rsidRPr="00AE29A3">
        <w:rPr>
          <w:rFonts w:ascii="Times New Roman" w:hAnsi="Times New Roman" w:cs="Times New Roman"/>
          <w:color w:val="000000" w:themeColor="text1"/>
          <w:sz w:val="28"/>
          <w:szCs w:val="28"/>
        </w:rPr>
        <w:t>Основними завданнями методичної роботи були підтримка творчої праці педагогів, підвищення їх фахової майстерності, активізації інноваційної діяльності, оптимізації форм і методів роботи з педагогічними кадрами, популяризації методичних надбань. Про підвищення кваліфікаційного рівня та результативності роботи педагогічного колективу протягом 202</w:t>
      </w:r>
      <w:r>
        <w:rPr>
          <w:rFonts w:ascii="Times New Roman" w:hAnsi="Times New Roman" w:cs="Times New Roman"/>
          <w:color w:val="000000" w:themeColor="text1"/>
          <w:sz w:val="28"/>
          <w:szCs w:val="28"/>
        </w:rPr>
        <w:t>3</w:t>
      </w:r>
      <w:r w:rsidRPr="00AE29A3">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AE29A3">
        <w:rPr>
          <w:rFonts w:ascii="Times New Roman" w:hAnsi="Times New Roman" w:cs="Times New Roman"/>
          <w:color w:val="000000" w:themeColor="text1"/>
          <w:sz w:val="28"/>
          <w:szCs w:val="28"/>
        </w:rPr>
        <w:t xml:space="preserve"> навчального року свідчать наступні дані.</w:t>
      </w:r>
    </w:p>
    <w:p w:rsidR="00AE29A3" w:rsidRPr="00AE29A3" w:rsidRDefault="00AE29A3" w:rsidP="00AE29A3">
      <w:pPr>
        <w:jc w:val="both"/>
        <w:rPr>
          <w:rFonts w:ascii="Times New Roman" w:hAnsi="Times New Roman" w:cs="Times New Roman"/>
          <w:color w:val="000000" w:themeColor="text1"/>
          <w:sz w:val="28"/>
          <w:szCs w:val="28"/>
        </w:rPr>
      </w:pPr>
      <w:r w:rsidRPr="00AE29A3">
        <w:rPr>
          <w:rFonts w:ascii="Times New Roman" w:hAnsi="Times New Roman" w:cs="Times New Roman"/>
          <w:color w:val="000000" w:themeColor="text1"/>
          <w:sz w:val="28"/>
          <w:szCs w:val="28"/>
        </w:rPr>
        <w:t>Протягом 202</w:t>
      </w:r>
      <w:r>
        <w:rPr>
          <w:rFonts w:ascii="Times New Roman" w:hAnsi="Times New Roman" w:cs="Times New Roman"/>
          <w:color w:val="000000" w:themeColor="text1"/>
          <w:sz w:val="28"/>
          <w:szCs w:val="28"/>
        </w:rPr>
        <w:t>3</w:t>
      </w:r>
      <w:r w:rsidRPr="00AE29A3">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AE29A3">
        <w:rPr>
          <w:rFonts w:ascii="Times New Roman" w:hAnsi="Times New Roman" w:cs="Times New Roman"/>
          <w:color w:val="000000" w:themeColor="text1"/>
          <w:sz w:val="28"/>
          <w:szCs w:val="28"/>
        </w:rPr>
        <w:t xml:space="preserve"> навчального року в школі працювало:</w:t>
      </w:r>
    </w:p>
    <w:p w:rsidR="00AE29A3" w:rsidRPr="00AE29A3" w:rsidRDefault="00AE29A3" w:rsidP="00AE29A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w:t>
      </w:r>
      <w:r w:rsidRPr="00AE29A3">
        <w:rPr>
          <w:rFonts w:ascii="Times New Roman" w:hAnsi="Times New Roman" w:cs="Times New Roman"/>
          <w:color w:val="000000" w:themeColor="text1"/>
          <w:sz w:val="28"/>
          <w:szCs w:val="28"/>
        </w:rPr>
        <w:t xml:space="preserve"> – педагогічних працівників 1 – педагог-організатор</w:t>
      </w:r>
    </w:p>
    <w:p w:rsidR="00AE29A3" w:rsidRDefault="00AE29A3" w:rsidP="00AE29A3">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AE29A3">
        <w:rPr>
          <w:rFonts w:ascii="Times New Roman" w:hAnsi="Times New Roman" w:cs="Times New Roman"/>
          <w:color w:val="000000" w:themeColor="text1"/>
          <w:sz w:val="28"/>
          <w:szCs w:val="28"/>
        </w:rPr>
        <w:t xml:space="preserve"> – бібліотекар</w:t>
      </w:r>
      <w:r>
        <w:rPr>
          <w:rFonts w:ascii="Times New Roman" w:hAnsi="Times New Roman" w:cs="Times New Roman"/>
          <w:color w:val="000000" w:themeColor="text1"/>
          <w:sz w:val="28"/>
          <w:szCs w:val="28"/>
        </w:rPr>
        <w:t xml:space="preserve"> </w:t>
      </w:r>
      <w:r w:rsidRPr="00AE29A3">
        <w:rPr>
          <w:rFonts w:ascii="Times New Roman" w:hAnsi="Times New Roman" w:cs="Times New Roman"/>
          <w:color w:val="000000" w:themeColor="text1"/>
          <w:sz w:val="28"/>
          <w:szCs w:val="28"/>
        </w:rPr>
        <w:t xml:space="preserve"> 1 – </w:t>
      </w:r>
      <w:r>
        <w:rPr>
          <w:rFonts w:ascii="Times New Roman" w:hAnsi="Times New Roman" w:cs="Times New Roman"/>
          <w:color w:val="000000" w:themeColor="text1"/>
          <w:sz w:val="28"/>
          <w:szCs w:val="28"/>
        </w:rPr>
        <w:t xml:space="preserve">практичний </w:t>
      </w:r>
      <w:r w:rsidRPr="00AE29A3">
        <w:rPr>
          <w:rFonts w:ascii="Times New Roman" w:hAnsi="Times New Roman" w:cs="Times New Roman"/>
          <w:color w:val="000000" w:themeColor="text1"/>
          <w:sz w:val="28"/>
          <w:szCs w:val="28"/>
        </w:rPr>
        <w:t>психолог</w:t>
      </w:r>
    </w:p>
    <w:p w:rsidR="00AE29A3" w:rsidRDefault="00831DB5" w:rsidP="00AE29A3">
      <w:pPr>
        <w:jc w:val="both"/>
        <w:rPr>
          <w:rFonts w:ascii="Times New Roman" w:hAnsi="Times New Roman" w:cs="Times New Roman"/>
          <w:color w:val="000000" w:themeColor="text1"/>
          <w:sz w:val="28"/>
          <w:szCs w:val="28"/>
        </w:rPr>
      </w:pPr>
      <w:r w:rsidRPr="00831DB5">
        <w:rPr>
          <w:rFonts w:ascii="Times New Roman" w:hAnsi="Times New Roman" w:cs="Times New Roman"/>
          <w:color w:val="000000" w:themeColor="text1"/>
          <w:sz w:val="28"/>
          <w:szCs w:val="28"/>
        </w:rPr>
        <w:t>Розподіл педагогічних працівників за кваліфікаційним рівнем у порівнянні з минулим роком можна продемонструвати у таблиці:</w:t>
      </w:r>
    </w:p>
    <w:tbl>
      <w:tblPr>
        <w:tblStyle w:val="a7"/>
        <w:tblW w:w="5000" w:type="pct"/>
        <w:tblLook w:val="04A0" w:firstRow="1" w:lastRow="0" w:firstColumn="1" w:lastColumn="0" w:noHBand="0" w:noVBand="1"/>
      </w:tblPr>
      <w:tblGrid>
        <w:gridCol w:w="4984"/>
        <w:gridCol w:w="5472"/>
      </w:tblGrid>
      <w:tr w:rsidR="00C515D6" w:rsidTr="00C515D6">
        <w:tc>
          <w:tcPr>
            <w:tcW w:w="2453" w:type="pct"/>
          </w:tcPr>
          <w:p w:rsidR="00191817" w:rsidRPr="00191817" w:rsidRDefault="00191817" w:rsidP="00191817">
            <w:pPr>
              <w:jc w:val="center"/>
              <w:rPr>
                <w:rFonts w:ascii="Times New Roman" w:hAnsi="Times New Roman" w:cs="Times New Roman"/>
                <w:b/>
                <w:i/>
                <w:color w:val="000000" w:themeColor="text1"/>
                <w:sz w:val="28"/>
                <w:szCs w:val="28"/>
              </w:rPr>
            </w:pPr>
            <w:r w:rsidRPr="00191817">
              <w:rPr>
                <w:rFonts w:ascii="Times New Roman" w:hAnsi="Times New Roman" w:cs="Times New Roman"/>
                <w:b/>
                <w:i/>
                <w:color w:val="000000" w:themeColor="text1"/>
                <w:sz w:val="28"/>
                <w:szCs w:val="28"/>
              </w:rPr>
              <w:t>2022-2023 н.р.</w:t>
            </w:r>
          </w:p>
        </w:tc>
        <w:tc>
          <w:tcPr>
            <w:tcW w:w="2547" w:type="pct"/>
          </w:tcPr>
          <w:p w:rsidR="00191817" w:rsidRPr="00191817" w:rsidRDefault="00191817" w:rsidP="00191817">
            <w:pPr>
              <w:jc w:val="center"/>
              <w:rPr>
                <w:rFonts w:ascii="Times New Roman" w:hAnsi="Times New Roman" w:cs="Times New Roman"/>
                <w:b/>
                <w:i/>
                <w:color w:val="000000" w:themeColor="text1"/>
                <w:sz w:val="28"/>
                <w:szCs w:val="28"/>
              </w:rPr>
            </w:pPr>
            <w:r w:rsidRPr="00191817">
              <w:rPr>
                <w:rFonts w:ascii="Times New Roman" w:hAnsi="Times New Roman" w:cs="Times New Roman"/>
                <w:b/>
                <w:i/>
                <w:color w:val="000000" w:themeColor="text1"/>
                <w:sz w:val="28"/>
                <w:szCs w:val="28"/>
              </w:rPr>
              <w:t>2023-2024 н.р.</w:t>
            </w:r>
          </w:p>
        </w:tc>
      </w:tr>
      <w:tr w:rsidR="00C515D6" w:rsidTr="00C515D6">
        <w:tc>
          <w:tcPr>
            <w:tcW w:w="2453" w:type="pct"/>
          </w:tcPr>
          <w:p w:rsidR="00191817" w:rsidRDefault="002D4972" w:rsidP="00AE29A3">
            <w:pPr>
              <w:jc w:val="both"/>
              <w:rPr>
                <w:rFonts w:ascii="Times New Roman" w:hAnsi="Times New Roman" w:cs="Times New Roman"/>
                <w:color w:val="000000" w:themeColor="text1"/>
                <w:sz w:val="28"/>
                <w:szCs w:val="28"/>
              </w:rPr>
            </w:pPr>
            <w:r>
              <w:rPr>
                <w:noProof/>
                <w:lang w:eastAsia="uk-UA"/>
              </w:rPr>
              <w:lastRenderedPageBreak/>
              <w:drawing>
                <wp:inline distT="0" distB="0" distL="0" distR="0" wp14:anchorId="7F2853C6" wp14:editId="4922CDF6">
                  <wp:extent cx="3346450" cy="2419350"/>
                  <wp:effectExtent l="0" t="0" r="6350"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2547" w:type="pct"/>
          </w:tcPr>
          <w:p w:rsidR="00191817" w:rsidRDefault="00C515D6" w:rsidP="00AE29A3">
            <w:pPr>
              <w:jc w:val="both"/>
              <w:rPr>
                <w:rFonts w:ascii="Times New Roman" w:hAnsi="Times New Roman" w:cs="Times New Roman"/>
                <w:color w:val="000000" w:themeColor="text1"/>
                <w:sz w:val="28"/>
                <w:szCs w:val="28"/>
              </w:rPr>
            </w:pPr>
            <w:r>
              <w:rPr>
                <w:noProof/>
                <w:lang w:eastAsia="uk-UA"/>
              </w:rPr>
              <w:drawing>
                <wp:inline distT="0" distB="0" distL="0" distR="0" wp14:anchorId="0B95B756" wp14:editId="09A70D3A">
                  <wp:extent cx="3486150" cy="2441575"/>
                  <wp:effectExtent l="0" t="0" r="0" b="15875"/>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C515D6" w:rsidTr="00C515D6">
        <w:tc>
          <w:tcPr>
            <w:tcW w:w="2453" w:type="pct"/>
          </w:tcPr>
          <w:p w:rsidR="00191817" w:rsidRDefault="00C515D6" w:rsidP="00AE29A3">
            <w:pPr>
              <w:jc w:val="both"/>
              <w:rPr>
                <w:rFonts w:ascii="Times New Roman" w:hAnsi="Times New Roman" w:cs="Times New Roman"/>
                <w:color w:val="000000" w:themeColor="text1"/>
                <w:sz w:val="28"/>
                <w:szCs w:val="28"/>
              </w:rPr>
            </w:pPr>
            <w:r>
              <w:rPr>
                <w:noProof/>
                <w:lang w:eastAsia="uk-UA"/>
              </w:rPr>
              <w:drawing>
                <wp:inline distT="0" distB="0" distL="0" distR="0" wp14:anchorId="004A93DC" wp14:editId="481703B6">
                  <wp:extent cx="3181350" cy="2374900"/>
                  <wp:effectExtent l="0" t="0" r="0" b="635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2547" w:type="pct"/>
          </w:tcPr>
          <w:p w:rsidR="00191817" w:rsidRDefault="00C515D6" w:rsidP="00AE29A3">
            <w:pPr>
              <w:jc w:val="both"/>
              <w:rPr>
                <w:rFonts w:ascii="Times New Roman" w:hAnsi="Times New Roman" w:cs="Times New Roman"/>
                <w:color w:val="000000" w:themeColor="text1"/>
                <w:sz w:val="28"/>
                <w:szCs w:val="28"/>
              </w:rPr>
            </w:pPr>
            <w:r>
              <w:rPr>
                <w:noProof/>
                <w:lang w:eastAsia="uk-UA"/>
              </w:rPr>
              <w:drawing>
                <wp:inline distT="0" distB="0" distL="0" distR="0" wp14:anchorId="14AD50B6" wp14:editId="46448F17">
                  <wp:extent cx="3683000" cy="2387600"/>
                  <wp:effectExtent l="0" t="0" r="12700" b="12700"/>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831DB5" w:rsidRDefault="00831DB5" w:rsidP="00AE29A3">
      <w:pPr>
        <w:jc w:val="both"/>
        <w:rPr>
          <w:rFonts w:ascii="Times New Roman" w:hAnsi="Times New Roman" w:cs="Times New Roman"/>
          <w:color w:val="000000" w:themeColor="text1"/>
          <w:sz w:val="28"/>
          <w:szCs w:val="28"/>
        </w:rPr>
      </w:pPr>
    </w:p>
    <w:p w:rsidR="00724053" w:rsidRDefault="00724053" w:rsidP="00077F45">
      <w:pPr>
        <w:jc w:val="both"/>
        <w:rPr>
          <w:rFonts w:ascii="Times New Roman" w:hAnsi="Times New Roman" w:cs="Times New Roman"/>
          <w:color w:val="000000" w:themeColor="text1"/>
          <w:sz w:val="28"/>
          <w:szCs w:val="28"/>
        </w:rPr>
      </w:pPr>
      <w:r w:rsidRPr="00724053">
        <w:rPr>
          <w:rFonts w:ascii="Times New Roman" w:hAnsi="Times New Roman" w:cs="Times New Roman"/>
          <w:color w:val="000000" w:themeColor="text1"/>
          <w:sz w:val="28"/>
          <w:szCs w:val="28"/>
        </w:rPr>
        <w:t xml:space="preserve">На початок навчального року у закладі навчалось </w:t>
      </w:r>
      <w:r>
        <w:rPr>
          <w:rFonts w:ascii="Times New Roman" w:hAnsi="Times New Roman" w:cs="Times New Roman"/>
          <w:color w:val="000000" w:themeColor="text1"/>
          <w:sz w:val="28"/>
          <w:szCs w:val="28"/>
        </w:rPr>
        <w:t>506</w:t>
      </w:r>
      <w:r w:rsidRPr="00724053">
        <w:rPr>
          <w:rFonts w:ascii="Times New Roman" w:hAnsi="Times New Roman" w:cs="Times New Roman"/>
          <w:color w:val="000000" w:themeColor="text1"/>
          <w:sz w:val="28"/>
          <w:szCs w:val="28"/>
        </w:rPr>
        <w:t xml:space="preserve"> учнів.</w:t>
      </w:r>
      <w:r>
        <w:rPr>
          <w:rFonts w:ascii="Times New Roman" w:hAnsi="Times New Roman" w:cs="Times New Roman"/>
          <w:color w:val="000000" w:themeColor="text1"/>
          <w:sz w:val="28"/>
          <w:szCs w:val="28"/>
        </w:rPr>
        <w:t xml:space="preserve"> </w:t>
      </w:r>
      <w:r w:rsidRPr="00724053">
        <w:rPr>
          <w:rFonts w:ascii="Times New Roman" w:hAnsi="Times New Roman" w:cs="Times New Roman"/>
          <w:color w:val="000000" w:themeColor="text1"/>
          <w:sz w:val="28"/>
          <w:szCs w:val="28"/>
        </w:rPr>
        <w:t>Середня наповнюваність станом на 01.09.202</w:t>
      </w:r>
      <w:r>
        <w:rPr>
          <w:rFonts w:ascii="Times New Roman" w:hAnsi="Times New Roman" w:cs="Times New Roman"/>
          <w:color w:val="000000" w:themeColor="text1"/>
          <w:sz w:val="28"/>
          <w:szCs w:val="28"/>
        </w:rPr>
        <w:t>3</w:t>
      </w:r>
      <w:r w:rsidRPr="00724053">
        <w:rPr>
          <w:rFonts w:ascii="Times New Roman" w:hAnsi="Times New Roman" w:cs="Times New Roman"/>
          <w:color w:val="000000" w:themeColor="text1"/>
          <w:sz w:val="28"/>
          <w:szCs w:val="28"/>
        </w:rPr>
        <w:t xml:space="preserve"> року – </w:t>
      </w:r>
      <w:r>
        <w:rPr>
          <w:rFonts w:ascii="Times New Roman" w:hAnsi="Times New Roman" w:cs="Times New Roman"/>
          <w:color w:val="000000" w:themeColor="text1"/>
          <w:sz w:val="28"/>
          <w:szCs w:val="28"/>
        </w:rPr>
        <w:t>24</w:t>
      </w:r>
      <w:r w:rsidRPr="007240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w:t>
      </w:r>
      <w:r w:rsidRPr="00724053">
        <w:rPr>
          <w:rFonts w:ascii="Times New Roman" w:hAnsi="Times New Roman" w:cs="Times New Roman"/>
          <w:color w:val="000000" w:themeColor="text1"/>
          <w:sz w:val="28"/>
          <w:szCs w:val="28"/>
        </w:rPr>
        <w:t xml:space="preserve"> уч</w:t>
      </w:r>
      <w:r>
        <w:rPr>
          <w:rFonts w:ascii="Times New Roman" w:hAnsi="Times New Roman" w:cs="Times New Roman"/>
          <w:color w:val="000000" w:themeColor="text1"/>
          <w:sz w:val="28"/>
          <w:szCs w:val="28"/>
        </w:rPr>
        <w:t>ень</w:t>
      </w:r>
      <w:r w:rsidRPr="00724053">
        <w:rPr>
          <w:rFonts w:ascii="Times New Roman" w:hAnsi="Times New Roman" w:cs="Times New Roman"/>
          <w:color w:val="000000" w:themeColor="text1"/>
          <w:sz w:val="28"/>
          <w:szCs w:val="28"/>
        </w:rPr>
        <w:t>.</w:t>
      </w:r>
    </w:p>
    <w:p w:rsidR="00787CC1" w:rsidRDefault="00724053" w:rsidP="00077F45">
      <w:pPr>
        <w:jc w:val="both"/>
        <w:rPr>
          <w:rFonts w:ascii="Times New Roman" w:hAnsi="Times New Roman" w:cs="Times New Roman"/>
          <w:color w:val="000000" w:themeColor="text1"/>
          <w:sz w:val="28"/>
          <w:szCs w:val="28"/>
        </w:rPr>
      </w:pPr>
      <w:r w:rsidRPr="00724053">
        <w:rPr>
          <w:rFonts w:ascii="Times New Roman" w:hAnsi="Times New Roman" w:cs="Times New Roman"/>
          <w:color w:val="000000" w:themeColor="text1"/>
          <w:sz w:val="28"/>
          <w:szCs w:val="28"/>
        </w:rPr>
        <w:t>Учні з 1 по 11 клас вивчали англійську мову, а з 5 по 11 клас – другу іноземну</w:t>
      </w:r>
      <w:r>
        <w:rPr>
          <w:rFonts w:ascii="Times New Roman" w:hAnsi="Times New Roman" w:cs="Times New Roman"/>
          <w:color w:val="000000" w:themeColor="text1"/>
          <w:sz w:val="28"/>
          <w:szCs w:val="28"/>
        </w:rPr>
        <w:t xml:space="preserve"> – німецьку мову</w:t>
      </w:r>
      <w:r w:rsidRPr="00724053">
        <w:rPr>
          <w:rFonts w:ascii="Times New Roman" w:hAnsi="Times New Roman" w:cs="Times New Roman"/>
          <w:color w:val="000000" w:themeColor="text1"/>
          <w:sz w:val="28"/>
          <w:szCs w:val="28"/>
        </w:rPr>
        <w:t xml:space="preserve">. </w:t>
      </w:r>
    </w:p>
    <w:p w:rsidR="00077F45" w:rsidRPr="001001D8" w:rsidRDefault="00077F45" w:rsidP="00077F45">
      <w:pPr>
        <w:jc w:val="both"/>
        <w:rPr>
          <w:rFonts w:ascii="Times New Roman" w:hAnsi="Times New Roman" w:cs="Times New Roman"/>
          <w:b/>
          <w:sz w:val="28"/>
          <w:szCs w:val="28"/>
        </w:rPr>
      </w:pPr>
      <w:r w:rsidRPr="00077F45">
        <w:rPr>
          <w:rFonts w:ascii="Times New Roman" w:hAnsi="Times New Roman" w:cs="Times New Roman"/>
          <w:color w:val="000000" w:themeColor="text1"/>
          <w:sz w:val="28"/>
          <w:szCs w:val="28"/>
        </w:rPr>
        <w:t>Єдність навчання, виховання і розвитку учнів забезпечується спільними зусиллями всі</w:t>
      </w:r>
      <w:r w:rsidR="00872CD4">
        <w:rPr>
          <w:rFonts w:ascii="Times New Roman" w:hAnsi="Times New Roman" w:cs="Times New Roman"/>
          <w:color w:val="000000" w:themeColor="text1"/>
          <w:sz w:val="28"/>
          <w:szCs w:val="28"/>
        </w:rPr>
        <w:t xml:space="preserve">х учасників освітнього процесу. </w:t>
      </w:r>
      <w:r w:rsidRPr="00077F45">
        <w:rPr>
          <w:rFonts w:ascii="Times New Roman" w:hAnsi="Times New Roman" w:cs="Times New Roman"/>
          <w:color w:val="000000" w:themeColor="text1"/>
          <w:sz w:val="28"/>
          <w:szCs w:val="28"/>
        </w:rPr>
        <w:t>У 202</w:t>
      </w:r>
      <w:r w:rsidR="00872CD4">
        <w:rPr>
          <w:rFonts w:ascii="Times New Roman" w:hAnsi="Times New Roman" w:cs="Times New Roman"/>
          <w:color w:val="000000" w:themeColor="text1"/>
          <w:sz w:val="28"/>
          <w:szCs w:val="28"/>
        </w:rPr>
        <w:t>3</w:t>
      </w:r>
      <w:r w:rsidRPr="00077F45">
        <w:rPr>
          <w:rFonts w:ascii="Times New Roman" w:hAnsi="Times New Roman" w:cs="Times New Roman"/>
          <w:color w:val="000000" w:themeColor="text1"/>
          <w:sz w:val="28"/>
          <w:szCs w:val="28"/>
        </w:rPr>
        <w:t>/202</w:t>
      </w:r>
      <w:r w:rsidR="00872CD4">
        <w:rPr>
          <w:rFonts w:ascii="Times New Roman" w:hAnsi="Times New Roman" w:cs="Times New Roman"/>
          <w:color w:val="000000" w:themeColor="text1"/>
          <w:sz w:val="28"/>
          <w:szCs w:val="28"/>
        </w:rPr>
        <w:t>4</w:t>
      </w:r>
      <w:r w:rsidRPr="00077F45">
        <w:rPr>
          <w:rFonts w:ascii="Times New Roman" w:hAnsi="Times New Roman" w:cs="Times New Roman"/>
          <w:color w:val="000000" w:themeColor="text1"/>
          <w:sz w:val="28"/>
          <w:szCs w:val="28"/>
        </w:rPr>
        <w:t xml:space="preserve"> навчальному році педагогічний колектив школи працював над реалізацією проблеми: </w:t>
      </w:r>
      <w:r w:rsidRPr="001001D8">
        <w:rPr>
          <w:rFonts w:ascii="Times New Roman" w:hAnsi="Times New Roman" w:cs="Times New Roman"/>
          <w:sz w:val="28"/>
          <w:szCs w:val="28"/>
        </w:rPr>
        <w:t>«</w:t>
      </w:r>
      <w:r w:rsidR="00AC3CD6" w:rsidRPr="001001D8">
        <w:rPr>
          <w:rFonts w:ascii="Times New Roman" w:hAnsi="Times New Roman" w:cs="Times New Roman"/>
          <w:b/>
          <w:bCs/>
          <w:sz w:val="28"/>
          <w:szCs w:val="28"/>
        </w:rPr>
        <w:t>Використання компетентнісно зорієнтованих технологій розвитку особистості в контексті Нової української школи».</w:t>
      </w:r>
    </w:p>
    <w:p w:rsidR="00787CC1" w:rsidRDefault="00787CC1" w:rsidP="00611D42">
      <w:pPr>
        <w:pStyle w:val="Default"/>
        <w:jc w:val="both"/>
        <w:rPr>
          <w:sz w:val="28"/>
          <w:szCs w:val="28"/>
        </w:rPr>
      </w:pPr>
      <w:r>
        <w:rPr>
          <w:sz w:val="28"/>
          <w:szCs w:val="28"/>
        </w:rPr>
        <w:t>На засіданні педагогічної ради від 30.08.2023 року протокол №1 бу</w:t>
      </w:r>
      <w:r w:rsidR="00E5649F">
        <w:rPr>
          <w:sz w:val="28"/>
          <w:szCs w:val="28"/>
        </w:rPr>
        <w:t>в</w:t>
      </w:r>
      <w:r>
        <w:rPr>
          <w:sz w:val="28"/>
          <w:szCs w:val="28"/>
        </w:rPr>
        <w:t xml:space="preserve"> розроблен</w:t>
      </w:r>
      <w:r w:rsidR="00E5649F">
        <w:rPr>
          <w:sz w:val="28"/>
          <w:szCs w:val="28"/>
        </w:rPr>
        <w:t>ий</w:t>
      </w:r>
      <w:r>
        <w:rPr>
          <w:sz w:val="28"/>
          <w:szCs w:val="28"/>
        </w:rPr>
        <w:t xml:space="preserve"> та схвален</w:t>
      </w:r>
      <w:r w:rsidR="00E5649F">
        <w:rPr>
          <w:sz w:val="28"/>
          <w:szCs w:val="28"/>
        </w:rPr>
        <w:t>ий</w:t>
      </w:r>
      <w:r>
        <w:rPr>
          <w:sz w:val="28"/>
          <w:szCs w:val="28"/>
        </w:rPr>
        <w:t xml:space="preserve"> рішенням </w:t>
      </w:r>
      <w:r w:rsidR="00E5649F">
        <w:rPr>
          <w:sz w:val="28"/>
          <w:szCs w:val="28"/>
        </w:rPr>
        <w:t>заключний етап</w:t>
      </w:r>
      <w:r>
        <w:rPr>
          <w:sz w:val="28"/>
          <w:szCs w:val="28"/>
        </w:rPr>
        <w:t xml:space="preserve"> реалізації науково-методичної проблеми </w:t>
      </w:r>
      <w:r w:rsidR="00E5649F">
        <w:rPr>
          <w:sz w:val="28"/>
          <w:szCs w:val="28"/>
        </w:rPr>
        <w:t>ліцею</w:t>
      </w:r>
      <w:r>
        <w:rPr>
          <w:sz w:val="28"/>
          <w:szCs w:val="28"/>
        </w:rPr>
        <w:t xml:space="preserve">: </w:t>
      </w:r>
    </w:p>
    <w:p w:rsidR="00787CC1" w:rsidRDefault="00787CC1" w:rsidP="00611D42">
      <w:pPr>
        <w:pStyle w:val="Default"/>
        <w:jc w:val="both"/>
        <w:rPr>
          <w:sz w:val="28"/>
          <w:szCs w:val="28"/>
        </w:rPr>
      </w:pPr>
      <w:r>
        <w:rPr>
          <w:sz w:val="28"/>
          <w:szCs w:val="28"/>
        </w:rPr>
        <w:t xml:space="preserve">І. </w:t>
      </w:r>
      <w:r>
        <w:rPr>
          <w:b/>
          <w:bCs/>
          <w:sz w:val="28"/>
          <w:szCs w:val="28"/>
        </w:rPr>
        <w:t xml:space="preserve">Теоретичний етап </w:t>
      </w:r>
      <w:r>
        <w:rPr>
          <w:sz w:val="28"/>
          <w:szCs w:val="28"/>
        </w:rPr>
        <w:t>(202</w:t>
      </w:r>
      <w:r w:rsidR="002E0572">
        <w:rPr>
          <w:sz w:val="28"/>
          <w:szCs w:val="28"/>
        </w:rPr>
        <w:t>2</w:t>
      </w:r>
      <w:r>
        <w:rPr>
          <w:sz w:val="28"/>
          <w:szCs w:val="28"/>
        </w:rPr>
        <w:t xml:space="preserve">р.): вивчення теоретичних питань, оволодіння педагогічними працівниками основними термінами; обговорення на засіданнях шкільних методичних локаціях основних вимог та характеристик компетентності педагога, актуальних питань підвищення якості застосування інформаційно-комунікаційних технологій в освітньому процесі. </w:t>
      </w:r>
    </w:p>
    <w:p w:rsidR="00787CC1" w:rsidRPr="00611D42" w:rsidRDefault="00787CC1" w:rsidP="00611D42">
      <w:pPr>
        <w:pStyle w:val="Default"/>
        <w:jc w:val="both"/>
        <w:rPr>
          <w:sz w:val="28"/>
          <w:szCs w:val="28"/>
        </w:rPr>
      </w:pPr>
      <w:r w:rsidRPr="00611D42">
        <w:rPr>
          <w:sz w:val="28"/>
          <w:szCs w:val="28"/>
        </w:rPr>
        <w:t xml:space="preserve">ІІ. </w:t>
      </w:r>
      <w:r w:rsidRPr="00611D42">
        <w:rPr>
          <w:b/>
          <w:bCs/>
          <w:sz w:val="28"/>
          <w:szCs w:val="28"/>
        </w:rPr>
        <w:t xml:space="preserve">Практичний етап </w:t>
      </w:r>
      <w:r w:rsidR="002E0572">
        <w:rPr>
          <w:sz w:val="28"/>
          <w:szCs w:val="28"/>
        </w:rPr>
        <w:t>(2023</w:t>
      </w:r>
      <w:r w:rsidRPr="00611D42">
        <w:rPr>
          <w:sz w:val="28"/>
          <w:szCs w:val="28"/>
        </w:rPr>
        <w:t xml:space="preserve">р.): удосконалення вміння педагогічних працівників користуватися інформаційно-комунікативною технікою, виражати себе і спілкуватися за допомогою медіазасобів, </w:t>
      </w:r>
      <w:r w:rsidR="002E0572" w:rsidRPr="002E0572">
        <w:rPr>
          <w:sz w:val="28"/>
          <w:szCs w:val="28"/>
        </w:rPr>
        <w:t xml:space="preserve">підвищення рівня навчальних досягнень учнів, наявність у педагогічній діяльності кожного вчителя диференційованих завдань для формування </w:t>
      </w:r>
      <w:r w:rsidR="002E0572" w:rsidRPr="002E0572">
        <w:rPr>
          <w:sz w:val="28"/>
          <w:szCs w:val="28"/>
        </w:rPr>
        <w:lastRenderedPageBreak/>
        <w:t>компетентностей школярів, використання на уроках компетен</w:t>
      </w:r>
      <w:r w:rsidR="002E0572">
        <w:rPr>
          <w:sz w:val="28"/>
          <w:szCs w:val="28"/>
        </w:rPr>
        <w:t xml:space="preserve">тнісно зорієнтованих технологій, </w:t>
      </w:r>
      <w:r w:rsidRPr="00611D42">
        <w:rPr>
          <w:sz w:val="28"/>
          <w:szCs w:val="28"/>
        </w:rPr>
        <w:t xml:space="preserve">проходження спеціалізованих навчальних курсів для підготовки і перепідготовки фахівців. </w:t>
      </w:r>
    </w:p>
    <w:p w:rsidR="008E64D5" w:rsidRDefault="00611D42" w:rsidP="008E64D5">
      <w:pPr>
        <w:spacing w:line="240" w:lineRule="auto"/>
        <w:jc w:val="both"/>
        <w:rPr>
          <w:rFonts w:ascii="Times New Roman" w:hAnsi="Times New Roman" w:cs="Times New Roman"/>
          <w:sz w:val="28"/>
          <w:szCs w:val="28"/>
        </w:rPr>
      </w:pPr>
      <w:r w:rsidRPr="00611D42">
        <w:rPr>
          <w:rFonts w:ascii="Times New Roman" w:hAnsi="Times New Roman" w:cs="Times New Roman"/>
          <w:sz w:val="28"/>
          <w:szCs w:val="28"/>
        </w:rPr>
        <w:t>ІІІ</w:t>
      </w:r>
      <w:r w:rsidR="00787CC1" w:rsidRPr="00611D42">
        <w:rPr>
          <w:rFonts w:ascii="Times New Roman" w:hAnsi="Times New Roman" w:cs="Times New Roman"/>
          <w:sz w:val="28"/>
          <w:szCs w:val="28"/>
        </w:rPr>
        <w:t xml:space="preserve">. </w:t>
      </w:r>
      <w:r w:rsidR="00787CC1" w:rsidRPr="00611D42">
        <w:rPr>
          <w:rFonts w:ascii="Times New Roman" w:hAnsi="Times New Roman" w:cs="Times New Roman"/>
          <w:b/>
          <w:bCs/>
          <w:sz w:val="28"/>
          <w:szCs w:val="28"/>
        </w:rPr>
        <w:t xml:space="preserve">Етап подальшого розвитку </w:t>
      </w:r>
      <w:r w:rsidR="002E0572">
        <w:rPr>
          <w:rFonts w:ascii="Times New Roman" w:hAnsi="Times New Roman" w:cs="Times New Roman"/>
          <w:sz w:val="28"/>
          <w:szCs w:val="28"/>
        </w:rPr>
        <w:t>(2024</w:t>
      </w:r>
      <w:r w:rsidR="00787CC1" w:rsidRPr="00611D42">
        <w:rPr>
          <w:rFonts w:ascii="Times New Roman" w:hAnsi="Times New Roman" w:cs="Times New Roman"/>
          <w:sz w:val="28"/>
          <w:szCs w:val="28"/>
        </w:rPr>
        <w:t xml:space="preserve">р.): </w:t>
      </w:r>
      <w:r w:rsidR="008E64D5" w:rsidRPr="008E64D5">
        <w:rPr>
          <w:rFonts w:ascii="Times New Roman" w:hAnsi="Times New Roman" w:cs="Times New Roman"/>
          <w:sz w:val="28"/>
          <w:szCs w:val="28"/>
        </w:rPr>
        <w:t>- вироблення методичних рекомендацій з формування соціальних  компетентностей учнів</w:t>
      </w:r>
      <w:r w:rsidR="008E64D5">
        <w:rPr>
          <w:rFonts w:ascii="Times New Roman" w:hAnsi="Times New Roman" w:cs="Times New Roman"/>
          <w:sz w:val="28"/>
          <w:szCs w:val="28"/>
        </w:rPr>
        <w:t xml:space="preserve">, </w:t>
      </w:r>
      <w:r w:rsidR="008E64D5" w:rsidRPr="008E64D5">
        <w:rPr>
          <w:rFonts w:ascii="Times New Roman" w:hAnsi="Times New Roman" w:cs="Times New Roman"/>
          <w:sz w:val="28"/>
          <w:szCs w:val="28"/>
        </w:rPr>
        <w:t xml:space="preserve">вироблення методичних рекомендацій з використання компетентнісно зорієнтованих технологій розвитку особистості в контексті </w:t>
      </w:r>
      <w:r w:rsidR="0005090B">
        <w:rPr>
          <w:rFonts w:ascii="Times New Roman" w:hAnsi="Times New Roman" w:cs="Times New Roman"/>
          <w:sz w:val="28"/>
          <w:szCs w:val="28"/>
        </w:rPr>
        <w:t xml:space="preserve">Нової </w:t>
      </w:r>
      <w:r w:rsidR="008E64D5" w:rsidRPr="008E64D5">
        <w:rPr>
          <w:rFonts w:ascii="Times New Roman" w:hAnsi="Times New Roman" w:cs="Times New Roman"/>
          <w:sz w:val="28"/>
          <w:szCs w:val="28"/>
        </w:rPr>
        <w:t>української школи.</w:t>
      </w:r>
    </w:p>
    <w:p w:rsidR="00E76FD0" w:rsidRDefault="00E76FD0" w:rsidP="00E76FD0">
      <w:pPr>
        <w:spacing w:line="240" w:lineRule="auto"/>
        <w:jc w:val="both"/>
        <w:rPr>
          <w:rFonts w:ascii="Times New Roman" w:hAnsi="Times New Roman" w:cs="Times New Roman"/>
          <w:sz w:val="28"/>
          <w:szCs w:val="28"/>
        </w:rPr>
      </w:pPr>
      <w:r w:rsidRPr="00E76FD0">
        <w:rPr>
          <w:rFonts w:ascii="Times New Roman" w:hAnsi="Times New Roman" w:cs="Times New Roman"/>
          <w:sz w:val="28"/>
          <w:szCs w:val="28"/>
        </w:rPr>
        <w:t xml:space="preserve">На засіданнях </w:t>
      </w:r>
      <w:r>
        <w:rPr>
          <w:rFonts w:ascii="Times New Roman" w:hAnsi="Times New Roman" w:cs="Times New Roman"/>
          <w:sz w:val="28"/>
          <w:szCs w:val="28"/>
        </w:rPr>
        <w:t>предметних кафедр</w:t>
      </w:r>
      <w:r w:rsidRPr="00E76FD0">
        <w:rPr>
          <w:rFonts w:ascii="Times New Roman" w:hAnsi="Times New Roman" w:cs="Times New Roman"/>
          <w:sz w:val="28"/>
          <w:szCs w:val="28"/>
        </w:rPr>
        <w:t>, які відбу</w:t>
      </w:r>
      <w:r>
        <w:rPr>
          <w:rFonts w:ascii="Times New Roman" w:hAnsi="Times New Roman" w:cs="Times New Roman"/>
          <w:sz w:val="28"/>
          <w:szCs w:val="28"/>
        </w:rPr>
        <w:t>ва</w:t>
      </w:r>
      <w:r w:rsidRPr="00E76FD0">
        <w:rPr>
          <w:rFonts w:ascii="Times New Roman" w:hAnsi="Times New Roman" w:cs="Times New Roman"/>
          <w:sz w:val="28"/>
          <w:szCs w:val="28"/>
        </w:rPr>
        <w:t xml:space="preserve">лися </w:t>
      </w:r>
      <w:r>
        <w:rPr>
          <w:rFonts w:ascii="Times New Roman" w:hAnsi="Times New Roman" w:cs="Times New Roman"/>
          <w:sz w:val="28"/>
          <w:szCs w:val="28"/>
        </w:rPr>
        <w:t>протягом року</w:t>
      </w:r>
      <w:r w:rsidRPr="00E76FD0">
        <w:rPr>
          <w:rFonts w:ascii="Times New Roman" w:hAnsi="Times New Roman" w:cs="Times New Roman"/>
          <w:sz w:val="28"/>
          <w:szCs w:val="28"/>
        </w:rPr>
        <w:t>, вчителями вивчено та систематизовано інструменти оцінювання здобувачів освіти при реалізації компетентнісного підходу, проаналізовано переваги й проблеми використання формувального оцінювання у 5-</w:t>
      </w:r>
      <w:r>
        <w:rPr>
          <w:rFonts w:ascii="Times New Roman" w:hAnsi="Times New Roman" w:cs="Times New Roman"/>
          <w:sz w:val="28"/>
          <w:szCs w:val="28"/>
        </w:rPr>
        <w:t>их та 6-их</w:t>
      </w:r>
      <w:r w:rsidRPr="00E76FD0">
        <w:rPr>
          <w:rFonts w:ascii="Times New Roman" w:hAnsi="Times New Roman" w:cs="Times New Roman"/>
          <w:sz w:val="28"/>
          <w:szCs w:val="28"/>
        </w:rPr>
        <w:t xml:space="preserve"> клас</w:t>
      </w:r>
      <w:r>
        <w:rPr>
          <w:rFonts w:ascii="Times New Roman" w:hAnsi="Times New Roman" w:cs="Times New Roman"/>
          <w:sz w:val="28"/>
          <w:szCs w:val="28"/>
        </w:rPr>
        <w:t>ах</w:t>
      </w:r>
      <w:r w:rsidRPr="00E76FD0">
        <w:rPr>
          <w:rFonts w:ascii="Times New Roman" w:hAnsi="Times New Roman" w:cs="Times New Roman"/>
          <w:sz w:val="28"/>
          <w:szCs w:val="28"/>
        </w:rPr>
        <w:t xml:space="preserve"> НУШ та намічено перспективи застосування такого оцінювання у базовій школі, шляхи формування життєвих компетентностей учнів та їх підготовки до успіху в сучасних умовах життя. Ефективність застосування компетентнісного підходу в освітньому процесі продемонстрували педагоги під час обговорення проведених відкритих навчальних занять, обміну досвідом. На засідання педагогічної ради (протокол №3 від 30.01.2023 року) на тему: «Про вдосконалення системи оцінювання результатів навчання учнів з метою реалізації компетентнісного підходу до навчання. Планування роботи педколективу над єдиною науково-методичною проблемою школи на 202</w:t>
      </w:r>
      <w:r>
        <w:rPr>
          <w:rFonts w:ascii="Times New Roman" w:hAnsi="Times New Roman" w:cs="Times New Roman"/>
          <w:sz w:val="28"/>
          <w:szCs w:val="28"/>
        </w:rPr>
        <w:t>4</w:t>
      </w:r>
      <w:r w:rsidRPr="00E76FD0">
        <w:rPr>
          <w:rFonts w:ascii="Times New Roman" w:hAnsi="Times New Roman" w:cs="Times New Roman"/>
          <w:sz w:val="28"/>
          <w:szCs w:val="28"/>
        </w:rPr>
        <w:t xml:space="preserve"> – 2027рр.» вчителями були прийняті важливі рішення, зокрема, щодо неухильного дотримання критеріїв, правил та процедур оцінювання учнів, затверджених МОН, та правил вдосконалення системи оцінювання результатів навчання учнів під час змішаного / дистанційного навчання у 5-х</w:t>
      </w:r>
      <w:r>
        <w:rPr>
          <w:rFonts w:ascii="Times New Roman" w:hAnsi="Times New Roman" w:cs="Times New Roman"/>
          <w:sz w:val="28"/>
          <w:szCs w:val="28"/>
        </w:rPr>
        <w:t>- 6-х</w:t>
      </w:r>
      <w:r w:rsidRPr="00E76FD0">
        <w:rPr>
          <w:rFonts w:ascii="Times New Roman" w:hAnsi="Times New Roman" w:cs="Times New Roman"/>
          <w:sz w:val="28"/>
          <w:szCs w:val="28"/>
        </w:rPr>
        <w:t xml:space="preserve"> класах НУШ та </w:t>
      </w:r>
      <w:r>
        <w:rPr>
          <w:rFonts w:ascii="Times New Roman" w:hAnsi="Times New Roman" w:cs="Times New Roman"/>
          <w:sz w:val="28"/>
          <w:szCs w:val="28"/>
        </w:rPr>
        <w:t>7</w:t>
      </w:r>
      <w:r w:rsidRPr="00E76FD0">
        <w:rPr>
          <w:rFonts w:ascii="Times New Roman" w:hAnsi="Times New Roman" w:cs="Times New Roman"/>
          <w:sz w:val="28"/>
          <w:szCs w:val="28"/>
        </w:rPr>
        <w:t xml:space="preserve">-11-их класах; опанування нових інформаційно-комунікаційних та новітніх цифрових навчальній технології з метою підвищення якості надання освітніх послуг. Наголошувалось на необхідності активізації застосування інтерактивних форм навчання, опановуванні сучасних онлайн-сервісів під час навчання, особливо при змішаній / дистанційній формі. </w:t>
      </w:r>
    </w:p>
    <w:p w:rsidR="00E76FD0" w:rsidRDefault="00D25D8D" w:rsidP="008E64D5">
      <w:pPr>
        <w:spacing w:line="240" w:lineRule="auto"/>
        <w:jc w:val="both"/>
        <w:rPr>
          <w:rFonts w:ascii="Times New Roman" w:hAnsi="Times New Roman" w:cs="Times New Roman"/>
          <w:sz w:val="28"/>
          <w:szCs w:val="28"/>
        </w:rPr>
      </w:pPr>
      <w:r w:rsidRPr="00D25D8D">
        <w:rPr>
          <w:rFonts w:ascii="Times New Roman" w:hAnsi="Times New Roman" w:cs="Times New Roman"/>
          <w:sz w:val="28"/>
          <w:szCs w:val="28"/>
        </w:rPr>
        <w:t>У 202</w:t>
      </w:r>
      <w:r>
        <w:rPr>
          <w:rFonts w:ascii="Times New Roman" w:hAnsi="Times New Roman" w:cs="Times New Roman"/>
          <w:sz w:val="28"/>
          <w:szCs w:val="28"/>
        </w:rPr>
        <w:t>3</w:t>
      </w:r>
      <w:r w:rsidRPr="00D25D8D">
        <w:rPr>
          <w:rFonts w:ascii="Times New Roman" w:hAnsi="Times New Roman" w:cs="Times New Roman"/>
          <w:sz w:val="28"/>
          <w:szCs w:val="28"/>
        </w:rPr>
        <w:t>-202</w:t>
      </w:r>
      <w:r>
        <w:rPr>
          <w:rFonts w:ascii="Times New Roman" w:hAnsi="Times New Roman" w:cs="Times New Roman"/>
          <w:sz w:val="28"/>
          <w:szCs w:val="28"/>
        </w:rPr>
        <w:t xml:space="preserve">4 </w:t>
      </w:r>
      <w:r w:rsidRPr="00D25D8D">
        <w:rPr>
          <w:rFonts w:ascii="Times New Roman" w:hAnsi="Times New Roman" w:cs="Times New Roman"/>
          <w:sz w:val="28"/>
          <w:szCs w:val="28"/>
        </w:rPr>
        <w:t>н.р. вчител</w:t>
      </w:r>
      <w:r>
        <w:rPr>
          <w:rFonts w:ascii="Times New Roman" w:hAnsi="Times New Roman" w:cs="Times New Roman"/>
          <w:sz w:val="28"/>
          <w:szCs w:val="28"/>
        </w:rPr>
        <w:t>ь</w:t>
      </w:r>
      <w:r w:rsidRPr="00D25D8D">
        <w:rPr>
          <w:rFonts w:ascii="Times New Roman" w:hAnsi="Times New Roman" w:cs="Times New Roman"/>
          <w:sz w:val="28"/>
          <w:szCs w:val="28"/>
        </w:rPr>
        <w:t xml:space="preserve"> </w:t>
      </w:r>
      <w:r>
        <w:rPr>
          <w:rFonts w:ascii="Times New Roman" w:hAnsi="Times New Roman" w:cs="Times New Roman"/>
          <w:sz w:val="28"/>
          <w:szCs w:val="28"/>
        </w:rPr>
        <w:t>математики</w:t>
      </w:r>
      <w:r w:rsidRPr="00D25D8D">
        <w:rPr>
          <w:rFonts w:ascii="Times New Roman" w:hAnsi="Times New Roman" w:cs="Times New Roman"/>
          <w:sz w:val="28"/>
          <w:szCs w:val="28"/>
        </w:rPr>
        <w:t xml:space="preserve"> </w:t>
      </w:r>
      <w:r>
        <w:rPr>
          <w:rFonts w:ascii="Times New Roman" w:hAnsi="Times New Roman" w:cs="Times New Roman"/>
          <w:sz w:val="28"/>
          <w:szCs w:val="28"/>
        </w:rPr>
        <w:t>Ткач О.Д.</w:t>
      </w:r>
      <w:r w:rsidRPr="00D25D8D">
        <w:rPr>
          <w:rFonts w:ascii="Times New Roman" w:hAnsi="Times New Roman" w:cs="Times New Roman"/>
          <w:sz w:val="28"/>
          <w:szCs w:val="28"/>
        </w:rPr>
        <w:t xml:space="preserve"> успішно пройшл</w:t>
      </w:r>
      <w:r>
        <w:rPr>
          <w:rFonts w:ascii="Times New Roman" w:hAnsi="Times New Roman" w:cs="Times New Roman"/>
          <w:sz w:val="28"/>
          <w:szCs w:val="28"/>
        </w:rPr>
        <w:t>а</w:t>
      </w:r>
      <w:r w:rsidRPr="00D25D8D">
        <w:rPr>
          <w:rFonts w:ascii="Times New Roman" w:hAnsi="Times New Roman" w:cs="Times New Roman"/>
          <w:sz w:val="28"/>
          <w:szCs w:val="28"/>
        </w:rPr>
        <w:t xml:space="preserve"> сертифікацію 2023.</w:t>
      </w:r>
    </w:p>
    <w:p w:rsidR="00F34648" w:rsidRP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З метою стимулювання особистого і професійного зростання щорічно вчителі проходять атестацію на встановлення чи відповідність кваліфікаційного рівня та / або педагогічного звання. У 202</w:t>
      </w:r>
      <w:r w:rsidR="00210E09">
        <w:rPr>
          <w:rFonts w:ascii="Times New Roman" w:hAnsi="Times New Roman" w:cs="Times New Roman"/>
          <w:sz w:val="28"/>
          <w:szCs w:val="28"/>
        </w:rPr>
        <w:t>3</w:t>
      </w:r>
      <w:r w:rsidRPr="00F34648">
        <w:rPr>
          <w:rFonts w:ascii="Times New Roman" w:hAnsi="Times New Roman" w:cs="Times New Roman"/>
          <w:sz w:val="28"/>
          <w:szCs w:val="28"/>
        </w:rPr>
        <w:t>-202</w:t>
      </w:r>
      <w:r w:rsidR="00210E09">
        <w:rPr>
          <w:rFonts w:ascii="Times New Roman" w:hAnsi="Times New Roman" w:cs="Times New Roman"/>
          <w:sz w:val="28"/>
          <w:szCs w:val="28"/>
        </w:rPr>
        <w:t xml:space="preserve">4 </w:t>
      </w:r>
      <w:r w:rsidRPr="00F34648">
        <w:rPr>
          <w:rFonts w:ascii="Times New Roman" w:hAnsi="Times New Roman" w:cs="Times New Roman"/>
          <w:sz w:val="28"/>
          <w:szCs w:val="28"/>
        </w:rPr>
        <w:t xml:space="preserve">н.р. проатестувалось </w:t>
      </w:r>
      <w:r w:rsidR="00210E09">
        <w:rPr>
          <w:rFonts w:ascii="Times New Roman" w:hAnsi="Times New Roman" w:cs="Times New Roman"/>
          <w:sz w:val="28"/>
          <w:szCs w:val="28"/>
        </w:rPr>
        <w:t>10</w:t>
      </w:r>
      <w:r w:rsidRPr="00F34648">
        <w:rPr>
          <w:rFonts w:ascii="Times New Roman" w:hAnsi="Times New Roman" w:cs="Times New Roman"/>
          <w:sz w:val="28"/>
          <w:szCs w:val="28"/>
        </w:rPr>
        <w:t xml:space="preserve">, що становить 21% від загальної кількості педагогічних працівників у закладі (у минулому навчальному році – </w:t>
      </w:r>
      <w:r w:rsidR="00162A1A">
        <w:rPr>
          <w:rFonts w:ascii="Times New Roman" w:hAnsi="Times New Roman" w:cs="Times New Roman"/>
          <w:sz w:val="28"/>
          <w:szCs w:val="28"/>
        </w:rPr>
        <w:t>7 (</w:t>
      </w:r>
      <w:r w:rsidR="00210E09">
        <w:rPr>
          <w:rFonts w:ascii="Times New Roman" w:hAnsi="Times New Roman" w:cs="Times New Roman"/>
          <w:sz w:val="28"/>
          <w:szCs w:val="28"/>
        </w:rPr>
        <w:t>15</w:t>
      </w:r>
      <w:r w:rsidRPr="00F34648">
        <w:rPr>
          <w:rFonts w:ascii="Times New Roman" w:hAnsi="Times New Roman" w:cs="Times New Roman"/>
          <w:sz w:val="28"/>
          <w:szCs w:val="28"/>
        </w:rPr>
        <w:t>%).</w:t>
      </w:r>
    </w:p>
    <w:p w:rsid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Серед атестованих працівників:</w:t>
      </w:r>
    </w:p>
    <w:p w:rsidR="00210E09" w:rsidRPr="00F34648" w:rsidRDefault="00210E09"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w:t>
      </w:r>
      <w:r>
        <w:rPr>
          <w:rFonts w:ascii="Times New Roman" w:hAnsi="Times New Roman" w:cs="Times New Roman"/>
          <w:sz w:val="28"/>
          <w:szCs w:val="28"/>
        </w:rPr>
        <w:t>бібліотекар, на відповідність займаній посаді;</w:t>
      </w:r>
    </w:p>
    <w:p w:rsidR="00F34648" w:rsidRP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 атестовано на відповідність раніше присвоєній:</w:t>
      </w:r>
    </w:p>
    <w:p w:rsidR="00F34648" w:rsidRP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 кваліфікаційній категорії «</w:t>
      </w:r>
      <w:r w:rsidR="00210E09">
        <w:rPr>
          <w:rFonts w:ascii="Times New Roman" w:hAnsi="Times New Roman" w:cs="Times New Roman"/>
          <w:sz w:val="28"/>
          <w:szCs w:val="28"/>
        </w:rPr>
        <w:t>спеціаліст вищої категорії» – 7</w:t>
      </w:r>
      <w:r w:rsidRPr="00F34648">
        <w:rPr>
          <w:rFonts w:ascii="Times New Roman" w:hAnsi="Times New Roman" w:cs="Times New Roman"/>
          <w:sz w:val="28"/>
          <w:szCs w:val="28"/>
        </w:rPr>
        <w:t xml:space="preserve"> вч. (минулого року – </w:t>
      </w:r>
      <w:r w:rsidR="00162A1A">
        <w:rPr>
          <w:rFonts w:ascii="Times New Roman" w:hAnsi="Times New Roman" w:cs="Times New Roman"/>
          <w:sz w:val="28"/>
          <w:szCs w:val="28"/>
        </w:rPr>
        <w:t>5</w:t>
      </w:r>
      <w:r w:rsidRPr="00F34648">
        <w:rPr>
          <w:rFonts w:ascii="Times New Roman" w:hAnsi="Times New Roman" w:cs="Times New Roman"/>
          <w:sz w:val="28"/>
          <w:szCs w:val="28"/>
        </w:rPr>
        <w:t xml:space="preserve"> вч.)</w:t>
      </w:r>
    </w:p>
    <w:p w:rsidR="00F34648" w:rsidRPr="00162A1A"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 xml:space="preserve"> педагогічному </w:t>
      </w:r>
      <w:r w:rsidRPr="00210E09">
        <w:rPr>
          <w:rFonts w:ascii="Times New Roman" w:hAnsi="Times New Roman" w:cs="Times New Roman"/>
          <w:sz w:val="28"/>
          <w:szCs w:val="28"/>
        </w:rPr>
        <w:t xml:space="preserve">званню «старший учитель» – </w:t>
      </w:r>
      <w:r w:rsidR="00210E09" w:rsidRPr="00210E09">
        <w:rPr>
          <w:rFonts w:ascii="Times New Roman" w:hAnsi="Times New Roman" w:cs="Times New Roman"/>
          <w:sz w:val="28"/>
          <w:szCs w:val="28"/>
        </w:rPr>
        <w:t>3</w:t>
      </w:r>
      <w:r w:rsidRPr="00210E09">
        <w:rPr>
          <w:rFonts w:ascii="Times New Roman" w:hAnsi="Times New Roman" w:cs="Times New Roman"/>
          <w:sz w:val="28"/>
          <w:szCs w:val="28"/>
        </w:rPr>
        <w:t xml:space="preserve"> вч. </w:t>
      </w:r>
      <w:r w:rsidR="00162A1A" w:rsidRPr="00162A1A">
        <w:rPr>
          <w:rFonts w:ascii="Times New Roman" w:hAnsi="Times New Roman" w:cs="Times New Roman"/>
          <w:sz w:val="28"/>
          <w:szCs w:val="28"/>
        </w:rPr>
        <w:t xml:space="preserve">(минулого року – 2 </w:t>
      </w:r>
      <w:r w:rsidRPr="00162A1A">
        <w:rPr>
          <w:rFonts w:ascii="Times New Roman" w:hAnsi="Times New Roman" w:cs="Times New Roman"/>
          <w:sz w:val="28"/>
          <w:szCs w:val="28"/>
        </w:rPr>
        <w:t>вч.)</w:t>
      </w:r>
    </w:p>
    <w:p w:rsidR="00F34648" w:rsidRPr="00162A1A" w:rsidRDefault="00F34648" w:rsidP="00F34648">
      <w:pPr>
        <w:spacing w:line="240" w:lineRule="auto"/>
        <w:jc w:val="both"/>
        <w:rPr>
          <w:rFonts w:ascii="Times New Roman" w:hAnsi="Times New Roman" w:cs="Times New Roman"/>
          <w:sz w:val="28"/>
          <w:szCs w:val="28"/>
        </w:rPr>
      </w:pPr>
      <w:r w:rsidRPr="00162A1A">
        <w:rPr>
          <w:rFonts w:ascii="Times New Roman" w:hAnsi="Times New Roman" w:cs="Times New Roman"/>
          <w:sz w:val="28"/>
          <w:szCs w:val="28"/>
        </w:rPr>
        <w:t xml:space="preserve"> педагогічному званню «Учитель-методист» – 2 вч. (минулого року – </w:t>
      </w:r>
      <w:r w:rsidR="00162A1A" w:rsidRPr="00162A1A">
        <w:rPr>
          <w:rFonts w:ascii="Times New Roman" w:hAnsi="Times New Roman" w:cs="Times New Roman"/>
          <w:sz w:val="28"/>
          <w:szCs w:val="28"/>
        </w:rPr>
        <w:t>0</w:t>
      </w:r>
      <w:r w:rsidRPr="00162A1A">
        <w:rPr>
          <w:rFonts w:ascii="Times New Roman" w:hAnsi="Times New Roman" w:cs="Times New Roman"/>
          <w:sz w:val="28"/>
          <w:szCs w:val="28"/>
        </w:rPr>
        <w:t xml:space="preserve"> вч.)</w:t>
      </w:r>
    </w:p>
    <w:p w:rsidR="00F34648" w:rsidRP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 присвоєно:</w:t>
      </w:r>
    </w:p>
    <w:p w:rsid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 xml:space="preserve"> кваліфікаційну категорію «спеціаліст вищої категорії» – 1 вч. (минулого року – </w:t>
      </w:r>
      <w:r w:rsidR="00162A1A">
        <w:rPr>
          <w:rFonts w:ascii="Times New Roman" w:hAnsi="Times New Roman" w:cs="Times New Roman"/>
          <w:sz w:val="28"/>
          <w:szCs w:val="28"/>
        </w:rPr>
        <w:t>0</w:t>
      </w:r>
      <w:r w:rsidRPr="00F34648">
        <w:rPr>
          <w:rFonts w:ascii="Times New Roman" w:hAnsi="Times New Roman" w:cs="Times New Roman"/>
          <w:sz w:val="28"/>
          <w:szCs w:val="28"/>
        </w:rPr>
        <w:t xml:space="preserve"> вч.)</w:t>
      </w:r>
    </w:p>
    <w:p w:rsidR="00210E09" w:rsidRPr="00F34648" w:rsidRDefault="00210E09"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lastRenderedPageBreak/>
        <w:t xml:space="preserve"> кваліфікаційну категорію «спеціаліст </w:t>
      </w:r>
      <w:r>
        <w:rPr>
          <w:rFonts w:ascii="Times New Roman" w:hAnsi="Times New Roman" w:cs="Times New Roman"/>
          <w:sz w:val="28"/>
          <w:szCs w:val="28"/>
        </w:rPr>
        <w:t>перш</w:t>
      </w:r>
      <w:r w:rsidRPr="00F34648">
        <w:rPr>
          <w:rFonts w:ascii="Times New Roman" w:hAnsi="Times New Roman" w:cs="Times New Roman"/>
          <w:sz w:val="28"/>
          <w:szCs w:val="28"/>
        </w:rPr>
        <w:t>ої категорії» – 1 вч. (минулого року – 2 вч.)</w:t>
      </w:r>
    </w:p>
    <w:p w:rsid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 xml:space="preserve"> педагогічне звання «старший учитель» – </w:t>
      </w:r>
      <w:r w:rsidR="00210E09">
        <w:rPr>
          <w:rFonts w:ascii="Times New Roman" w:hAnsi="Times New Roman" w:cs="Times New Roman"/>
          <w:sz w:val="28"/>
          <w:szCs w:val="28"/>
        </w:rPr>
        <w:t>2</w:t>
      </w:r>
      <w:r w:rsidRPr="00F34648">
        <w:rPr>
          <w:rFonts w:ascii="Times New Roman" w:hAnsi="Times New Roman" w:cs="Times New Roman"/>
          <w:sz w:val="28"/>
          <w:szCs w:val="28"/>
        </w:rPr>
        <w:t xml:space="preserve"> вч. (минулого року – 2 вч.)</w:t>
      </w:r>
    </w:p>
    <w:p w:rsidR="00162A1A" w:rsidRPr="00F34648" w:rsidRDefault="00162A1A" w:rsidP="00F34648">
      <w:pPr>
        <w:spacing w:line="240" w:lineRule="auto"/>
        <w:jc w:val="both"/>
        <w:rPr>
          <w:rFonts w:ascii="Times New Roman" w:hAnsi="Times New Roman" w:cs="Times New Roman"/>
          <w:sz w:val="28"/>
          <w:szCs w:val="28"/>
        </w:rPr>
      </w:pPr>
      <w:r w:rsidRPr="00162A1A">
        <w:rPr>
          <w:rFonts w:ascii="Times New Roman" w:hAnsi="Times New Roman" w:cs="Times New Roman"/>
          <w:sz w:val="28"/>
          <w:szCs w:val="28"/>
        </w:rPr>
        <w:t> педагогічн</w:t>
      </w:r>
      <w:r>
        <w:rPr>
          <w:rFonts w:ascii="Times New Roman" w:hAnsi="Times New Roman" w:cs="Times New Roman"/>
          <w:sz w:val="28"/>
          <w:szCs w:val="28"/>
        </w:rPr>
        <w:t>е</w:t>
      </w:r>
      <w:r w:rsidRPr="00162A1A">
        <w:rPr>
          <w:rFonts w:ascii="Times New Roman" w:hAnsi="Times New Roman" w:cs="Times New Roman"/>
          <w:sz w:val="28"/>
          <w:szCs w:val="28"/>
        </w:rPr>
        <w:t xml:space="preserve"> званн</w:t>
      </w:r>
      <w:r>
        <w:rPr>
          <w:rFonts w:ascii="Times New Roman" w:hAnsi="Times New Roman" w:cs="Times New Roman"/>
          <w:sz w:val="28"/>
          <w:szCs w:val="28"/>
        </w:rPr>
        <w:t>я</w:t>
      </w:r>
      <w:r w:rsidRPr="00162A1A">
        <w:rPr>
          <w:rFonts w:ascii="Times New Roman" w:hAnsi="Times New Roman" w:cs="Times New Roman"/>
          <w:sz w:val="28"/>
          <w:szCs w:val="28"/>
        </w:rPr>
        <w:t xml:space="preserve"> «Учитель-методист» – </w:t>
      </w:r>
      <w:r>
        <w:rPr>
          <w:rFonts w:ascii="Times New Roman" w:hAnsi="Times New Roman" w:cs="Times New Roman"/>
          <w:sz w:val="28"/>
          <w:szCs w:val="28"/>
        </w:rPr>
        <w:t>0</w:t>
      </w:r>
      <w:r w:rsidRPr="00162A1A">
        <w:rPr>
          <w:rFonts w:ascii="Times New Roman" w:hAnsi="Times New Roman" w:cs="Times New Roman"/>
          <w:sz w:val="28"/>
          <w:szCs w:val="28"/>
        </w:rPr>
        <w:t xml:space="preserve"> вч. (минулого року –</w:t>
      </w:r>
      <w:r>
        <w:rPr>
          <w:rFonts w:ascii="Times New Roman" w:hAnsi="Times New Roman" w:cs="Times New Roman"/>
          <w:sz w:val="28"/>
          <w:szCs w:val="28"/>
        </w:rPr>
        <w:t>1 вч.)</w:t>
      </w:r>
    </w:p>
    <w:p w:rsidR="00F34648" w:rsidRP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 xml:space="preserve">Свій методичний та фаховий рівень підвищили педагоги шляхом проходження курсової перепідготовки при </w:t>
      </w:r>
      <w:r w:rsidR="00162A1A">
        <w:rPr>
          <w:rFonts w:ascii="Times New Roman" w:hAnsi="Times New Roman" w:cs="Times New Roman"/>
          <w:sz w:val="28"/>
          <w:szCs w:val="28"/>
        </w:rPr>
        <w:t>Рівненському</w:t>
      </w:r>
      <w:r w:rsidRPr="00F34648">
        <w:rPr>
          <w:rFonts w:ascii="Times New Roman" w:hAnsi="Times New Roman" w:cs="Times New Roman"/>
          <w:sz w:val="28"/>
          <w:szCs w:val="28"/>
        </w:rPr>
        <w:t xml:space="preserve"> ОІППО та пройшли онлайн-навчання, відвідавши вебінари, онлайн-тренінги на таких платформах як Prometheus, Edera, «На Урок», Всеосвіта, Oxford Professional Development, MM Publications Ukraine, Macmillan Education, Education Era, а також на освітніх платформах Британської Ради та Гете Інституту тощо.</w:t>
      </w:r>
    </w:p>
    <w:p w:rsidR="00F34648" w:rsidRDefault="00F34648" w:rsidP="00F34648">
      <w:pPr>
        <w:spacing w:line="240" w:lineRule="auto"/>
        <w:jc w:val="both"/>
        <w:rPr>
          <w:rFonts w:ascii="Times New Roman" w:hAnsi="Times New Roman" w:cs="Times New Roman"/>
          <w:sz w:val="28"/>
          <w:szCs w:val="28"/>
        </w:rPr>
      </w:pPr>
      <w:r w:rsidRPr="00F34648">
        <w:rPr>
          <w:rFonts w:ascii="Times New Roman" w:hAnsi="Times New Roman" w:cs="Times New Roman"/>
          <w:sz w:val="28"/>
          <w:szCs w:val="28"/>
        </w:rPr>
        <w:t xml:space="preserve">Набутим досвідом педагоги мали змогу поділитися протягом навчального року на засіданнях педагогічних рад, </w:t>
      </w:r>
      <w:r w:rsidR="00162A1A">
        <w:rPr>
          <w:rFonts w:ascii="Times New Roman" w:hAnsi="Times New Roman" w:cs="Times New Roman"/>
          <w:sz w:val="28"/>
          <w:szCs w:val="28"/>
        </w:rPr>
        <w:t>предметних кафедр</w:t>
      </w:r>
      <w:r w:rsidRPr="00F34648">
        <w:rPr>
          <w:rFonts w:ascii="Times New Roman" w:hAnsi="Times New Roman" w:cs="Times New Roman"/>
          <w:sz w:val="28"/>
          <w:szCs w:val="28"/>
        </w:rPr>
        <w:t>, семінарах-</w:t>
      </w:r>
      <w:r w:rsidR="00162A1A" w:rsidRPr="00162A1A">
        <w:rPr>
          <w:rFonts w:ascii="Times New Roman" w:hAnsi="Times New Roman" w:cs="Times New Roman"/>
          <w:sz w:val="28"/>
          <w:szCs w:val="28"/>
        </w:rPr>
        <w:t>тренінгах. Вчителі іноземних мов були активними учасниками міських, обласних Всеукраїнських та міжнародних проектів, семінарів, тренінгів, воркшопів та курсів.</w:t>
      </w:r>
    </w:p>
    <w:p w:rsidR="00D44DBE" w:rsidRPr="00D44DBE" w:rsidRDefault="00437158" w:rsidP="00D44DBE">
      <w:pPr>
        <w:spacing w:line="240" w:lineRule="auto"/>
        <w:jc w:val="both"/>
        <w:rPr>
          <w:rFonts w:ascii="Times New Roman" w:hAnsi="Times New Roman" w:cs="Times New Roman"/>
          <w:sz w:val="28"/>
          <w:szCs w:val="28"/>
        </w:rPr>
      </w:pPr>
      <w:r w:rsidRPr="00437158">
        <w:rPr>
          <w:rFonts w:ascii="Times New Roman" w:hAnsi="Times New Roman" w:cs="Times New Roman"/>
          <w:sz w:val="28"/>
          <w:szCs w:val="28"/>
        </w:rPr>
        <w:t xml:space="preserve">Відповідно до Положення про психологічну службу системи освіти України, на виконання Загальної Декларації прав людини, Конституції України, Законів України «Про освіту», «Про загальну середню освіту», посадової інструкцією, Етичного кодексу психолога, наказу МОНУ від 22.05.2018 №509 «Про затвердження положення про психологічну службу системи освіти», листа МОН від 24.07.2019 № 1/9-477 «Про типову документацію працівників психологічної служби у системі освіти України», листа МОНУ від 30.11.2020 №6/1427-20 «Про затвердження професійного стандарту «Практичний психолог закладу освіти», листа МОНУ вiд </w:t>
      </w:r>
      <w:r>
        <w:rPr>
          <w:rFonts w:ascii="Times New Roman" w:hAnsi="Times New Roman" w:cs="Times New Roman"/>
          <w:sz w:val="28"/>
          <w:szCs w:val="28"/>
        </w:rPr>
        <w:t xml:space="preserve">24 серпня 2023 р. № 1/12702-23 </w:t>
      </w:r>
      <w:r w:rsidRPr="00437158">
        <w:rPr>
          <w:rFonts w:ascii="Times New Roman" w:hAnsi="Times New Roman" w:cs="Times New Roman"/>
          <w:sz w:val="28"/>
          <w:szCs w:val="28"/>
        </w:rPr>
        <w:t>«Щодо організації виховного процесу в закладах освіти у 202</w:t>
      </w:r>
      <w:r>
        <w:rPr>
          <w:rFonts w:ascii="Times New Roman" w:hAnsi="Times New Roman" w:cs="Times New Roman"/>
          <w:sz w:val="28"/>
          <w:szCs w:val="28"/>
        </w:rPr>
        <w:t>3</w:t>
      </w:r>
      <w:r w:rsidRPr="00437158">
        <w:rPr>
          <w:rFonts w:ascii="Times New Roman" w:hAnsi="Times New Roman" w:cs="Times New Roman"/>
          <w:sz w:val="28"/>
          <w:szCs w:val="28"/>
        </w:rPr>
        <w:t>/202</w:t>
      </w:r>
      <w:r>
        <w:rPr>
          <w:rFonts w:ascii="Times New Roman" w:hAnsi="Times New Roman" w:cs="Times New Roman"/>
          <w:sz w:val="28"/>
          <w:szCs w:val="28"/>
        </w:rPr>
        <w:t xml:space="preserve">4 </w:t>
      </w:r>
      <w:r w:rsidRPr="00437158">
        <w:rPr>
          <w:rFonts w:ascii="Times New Roman" w:hAnsi="Times New Roman" w:cs="Times New Roman"/>
          <w:sz w:val="28"/>
          <w:szCs w:val="28"/>
        </w:rPr>
        <w:t xml:space="preserve">н.р.» психологічна служба </w:t>
      </w:r>
      <w:r>
        <w:rPr>
          <w:rFonts w:ascii="Times New Roman" w:hAnsi="Times New Roman" w:cs="Times New Roman"/>
          <w:sz w:val="28"/>
          <w:szCs w:val="28"/>
        </w:rPr>
        <w:t>ліцею</w:t>
      </w:r>
      <w:r w:rsidRPr="00437158">
        <w:rPr>
          <w:rFonts w:ascii="Times New Roman" w:hAnsi="Times New Roman" w:cs="Times New Roman"/>
          <w:sz w:val="28"/>
          <w:szCs w:val="28"/>
        </w:rPr>
        <w:t xml:space="preserve"> </w:t>
      </w:r>
      <w:r>
        <w:rPr>
          <w:rFonts w:ascii="Times New Roman" w:hAnsi="Times New Roman" w:cs="Times New Roman"/>
          <w:sz w:val="28"/>
          <w:szCs w:val="28"/>
        </w:rPr>
        <w:t xml:space="preserve">також </w:t>
      </w:r>
      <w:r w:rsidRPr="00437158">
        <w:rPr>
          <w:rFonts w:ascii="Times New Roman" w:hAnsi="Times New Roman" w:cs="Times New Roman"/>
          <w:sz w:val="28"/>
          <w:szCs w:val="28"/>
        </w:rPr>
        <w:t xml:space="preserve">працювала над реалізацією методичної проблеми. З метою реалізації поставлених завдань, психологічною службою </w:t>
      </w:r>
      <w:r>
        <w:rPr>
          <w:rFonts w:ascii="Times New Roman" w:hAnsi="Times New Roman" w:cs="Times New Roman"/>
          <w:sz w:val="28"/>
          <w:szCs w:val="28"/>
        </w:rPr>
        <w:t xml:space="preserve">ліцею </w:t>
      </w:r>
      <w:r w:rsidRPr="00437158">
        <w:rPr>
          <w:rFonts w:ascii="Times New Roman" w:hAnsi="Times New Roman" w:cs="Times New Roman"/>
          <w:sz w:val="28"/>
          <w:szCs w:val="28"/>
        </w:rPr>
        <w:t>проводиться робота з учнями, педпрацівниками, батьками, адміністрацією навчального закладу в наступних напрямках: психодіагностика, консультування,</w:t>
      </w:r>
      <w:r w:rsidR="00D44DBE" w:rsidRPr="00D44DBE">
        <w:t xml:space="preserve"> </w:t>
      </w:r>
      <w:r w:rsidR="00D44DBE" w:rsidRPr="00D44DBE">
        <w:rPr>
          <w:rFonts w:ascii="Times New Roman" w:hAnsi="Times New Roman" w:cs="Times New Roman"/>
          <w:sz w:val="28"/>
          <w:szCs w:val="28"/>
        </w:rPr>
        <w:t>корекція, психологічна просвіта, профілактика, організаційно-методична робота, зв’язки з громадськістю. У 202</w:t>
      </w:r>
      <w:r w:rsidR="00D44DBE">
        <w:rPr>
          <w:rFonts w:ascii="Times New Roman" w:hAnsi="Times New Roman" w:cs="Times New Roman"/>
          <w:sz w:val="28"/>
          <w:szCs w:val="28"/>
        </w:rPr>
        <w:t>3</w:t>
      </w:r>
      <w:r w:rsidR="00D44DBE" w:rsidRPr="00D44DBE">
        <w:rPr>
          <w:rFonts w:ascii="Times New Roman" w:hAnsi="Times New Roman" w:cs="Times New Roman"/>
          <w:sz w:val="28"/>
          <w:szCs w:val="28"/>
        </w:rPr>
        <w:t>-202</w:t>
      </w:r>
      <w:r w:rsidR="00D44DBE">
        <w:rPr>
          <w:rFonts w:ascii="Times New Roman" w:hAnsi="Times New Roman" w:cs="Times New Roman"/>
          <w:sz w:val="28"/>
          <w:szCs w:val="28"/>
        </w:rPr>
        <w:t>4</w:t>
      </w:r>
      <w:r w:rsidR="00D44DBE" w:rsidRPr="00D44DBE">
        <w:rPr>
          <w:rFonts w:ascii="Times New Roman" w:hAnsi="Times New Roman" w:cs="Times New Roman"/>
          <w:sz w:val="28"/>
          <w:szCs w:val="28"/>
        </w:rPr>
        <w:t xml:space="preserve"> навчальному році засідання психолого-педагогічного семінару були спрямовані на актуальні питання здобуття освіти під час воєнного стану, сприяння емоційному комфорту учасників освітнього процесу, фізичну та психологічну безпеку, створення поблажливого та співчутливого мікроклімату у закладі для кожного, психологічному здоров’ю педагогічних працівників, тому проведено зустрічі на такі теми: «Психологічна підготовка вчителів до роботи з дітьми в умовах війни», «Техніка маленьких кроків» в умовах війни», «Методи психоемоційного самовідновлення», «Психолого-педагогічні механізми та прийоми формування навчальної мотивації учнів», «Збереження та зміцнення психологічного здоров'я педагога»,</w:t>
      </w:r>
    </w:p>
    <w:p w:rsidR="00D44DBE" w:rsidRPr="00D44DBE" w:rsidRDefault="00D44DBE" w:rsidP="00D44DBE">
      <w:pPr>
        <w:spacing w:line="240" w:lineRule="auto"/>
        <w:jc w:val="both"/>
        <w:rPr>
          <w:rFonts w:ascii="Times New Roman" w:hAnsi="Times New Roman" w:cs="Times New Roman"/>
          <w:sz w:val="28"/>
          <w:szCs w:val="28"/>
        </w:rPr>
      </w:pPr>
      <w:r w:rsidRPr="00D44DBE">
        <w:rPr>
          <w:rFonts w:ascii="Times New Roman" w:hAnsi="Times New Roman" w:cs="Times New Roman"/>
          <w:sz w:val="28"/>
          <w:szCs w:val="28"/>
        </w:rPr>
        <w:t>Здійснюються заходи з адаптації учнів 1-х та 5-х</w:t>
      </w:r>
      <w:r>
        <w:rPr>
          <w:rFonts w:ascii="Times New Roman" w:hAnsi="Times New Roman" w:cs="Times New Roman"/>
          <w:sz w:val="28"/>
          <w:szCs w:val="28"/>
        </w:rPr>
        <w:t xml:space="preserve"> та 10-их</w:t>
      </w:r>
      <w:r w:rsidRPr="00D44DBE">
        <w:rPr>
          <w:rFonts w:ascii="Times New Roman" w:hAnsi="Times New Roman" w:cs="Times New Roman"/>
          <w:sz w:val="28"/>
          <w:szCs w:val="28"/>
        </w:rPr>
        <w:t xml:space="preserve"> класів. Результати адаптаційного процесу прослідковуються практичним психологом шляхом опитування учасників освітнього процесу. Діагностика адаптованості відстежується шляхом опитування учасників освітнього процесу за допомогою тестів, анкет, питальників. Психологічний супровід учнів з труднощами у поведінці, учнів соціально незахищених категорій здійснюється через індивідуальне діагностування, індивідуальні бесіди, індивідуальні корекційно-розвивальні заняття.</w:t>
      </w:r>
    </w:p>
    <w:p w:rsidR="00437158" w:rsidRDefault="00D44DBE" w:rsidP="00D44DBE">
      <w:pPr>
        <w:spacing w:line="240" w:lineRule="auto"/>
        <w:jc w:val="both"/>
        <w:rPr>
          <w:rFonts w:ascii="Times New Roman" w:hAnsi="Times New Roman" w:cs="Times New Roman"/>
          <w:sz w:val="28"/>
          <w:szCs w:val="28"/>
        </w:rPr>
      </w:pPr>
      <w:r w:rsidRPr="00D44DBE">
        <w:rPr>
          <w:rFonts w:ascii="Times New Roman" w:hAnsi="Times New Roman" w:cs="Times New Roman"/>
          <w:sz w:val="28"/>
          <w:szCs w:val="28"/>
        </w:rPr>
        <w:lastRenderedPageBreak/>
        <w:t xml:space="preserve">Якість роботи педколективу над науково-методичною проблемою </w:t>
      </w:r>
      <w:r>
        <w:rPr>
          <w:rFonts w:ascii="Times New Roman" w:hAnsi="Times New Roman" w:cs="Times New Roman"/>
          <w:sz w:val="28"/>
          <w:szCs w:val="28"/>
        </w:rPr>
        <w:t>ліцею</w:t>
      </w:r>
      <w:r w:rsidRPr="00D44DBE">
        <w:rPr>
          <w:rFonts w:ascii="Times New Roman" w:hAnsi="Times New Roman" w:cs="Times New Roman"/>
          <w:sz w:val="28"/>
          <w:szCs w:val="28"/>
        </w:rPr>
        <w:t xml:space="preserve"> можна оцінити, зокрема, за результатами учнів </w:t>
      </w:r>
      <w:r>
        <w:rPr>
          <w:rFonts w:ascii="Times New Roman" w:hAnsi="Times New Roman" w:cs="Times New Roman"/>
          <w:sz w:val="28"/>
          <w:szCs w:val="28"/>
        </w:rPr>
        <w:t>ліцею</w:t>
      </w:r>
      <w:r w:rsidRPr="00D44DBE">
        <w:rPr>
          <w:rFonts w:ascii="Times New Roman" w:hAnsi="Times New Roman" w:cs="Times New Roman"/>
          <w:sz w:val="28"/>
          <w:szCs w:val="28"/>
        </w:rPr>
        <w:t xml:space="preserve"> на </w:t>
      </w:r>
      <w:r>
        <w:rPr>
          <w:rFonts w:ascii="Times New Roman" w:hAnsi="Times New Roman" w:cs="Times New Roman"/>
          <w:sz w:val="28"/>
          <w:szCs w:val="28"/>
        </w:rPr>
        <w:t>НМТ</w:t>
      </w:r>
      <w:r w:rsidRPr="00D44DBE">
        <w:rPr>
          <w:rFonts w:ascii="Times New Roman" w:hAnsi="Times New Roman" w:cs="Times New Roman"/>
          <w:sz w:val="28"/>
          <w:szCs w:val="28"/>
        </w:rPr>
        <w:t xml:space="preserve">, на якому учні школи демонструють хороші результати. Також варто зазначити, що серед випускників </w:t>
      </w:r>
      <w:r>
        <w:rPr>
          <w:rFonts w:ascii="Times New Roman" w:hAnsi="Times New Roman" w:cs="Times New Roman"/>
          <w:sz w:val="28"/>
          <w:szCs w:val="28"/>
        </w:rPr>
        <w:t>ліцею</w:t>
      </w:r>
      <w:r w:rsidRPr="00D44DBE">
        <w:rPr>
          <w:rFonts w:ascii="Times New Roman" w:hAnsi="Times New Roman" w:cs="Times New Roman"/>
          <w:sz w:val="28"/>
          <w:szCs w:val="28"/>
        </w:rPr>
        <w:t xml:space="preserve"> </w:t>
      </w:r>
      <w:r>
        <w:rPr>
          <w:rFonts w:ascii="Times New Roman" w:hAnsi="Times New Roman" w:cs="Times New Roman"/>
          <w:sz w:val="28"/>
          <w:szCs w:val="28"/>
        </w:rPr>
        <w:t>цього року нема</w:t>
      </w:r>
      <w:r w:rsidRPr="00D44DBE">
        <w:rPr>
          <w:rFonts w:ascii="Times New Roman" w:hAnsi="Times New Roman" w:cs="Times New Roman"/>
          <w:sz w:val="28"/>
          <w:szCs w:val="28"/>
        </w:rPr>
        <w:t>є учні</w:t>
      </w:r>
      <w:r>
        <w:rPr>
          <w:rFonts w:ascii="Times New Roman" w:hAnsi="Times New Roman" w:cs="Times New Roman"/>
          <w:sz w:val="28"/>
          <w:szCs w:val="28"/>
        </w:rPr>
        <w:t>в</w:t>
      </w:r>
      <w:r w:rsidRPr="00D44DBE">
        <w:rPr>
          <w:rFonts w:ascii="Times New Roman" w:hAnsi="Times New Roman" w:cs="Times New Roman"/>
          <w:sz w:val="28"/>
          <w:szCs w:val="28"/>
        </w:rPr>
        <w:t xml:space="preserve">, які отримали </w:t>
      </w:r>
      <w:r>
        <w:rPr>
          <w:rFonts w:ascii="Times New Roman" w:hAnsi="Times New Roman" w:cs="Times New Roman"/>
          <w:sz w:val="28"/>
          <w:szCs w:val="28"/>
        </w:rPr>
        <w:t xml:space="preserve">б </w:t>
      </w:r>
      <w:r w:rsidRPr="00D44DBE">
        <w:rPr>
          <w:rFonts w:ascii="Times New Roman" w:hAnsi="Times New Roman" w:cs="Times New Roman"/>
          <w:sz w:val="28"/>
          <w:szCs w:val="28"/>
        </w:rPr>
        <w:t>максимальну кількість балів</w:t>
      </w:r>
      <w:r>
        <w:rPr>
          <w:rFonts w:ascii="Times New Roman" w:hAnsi="Times New Roman" w:cs="Times New Roman"/>
          <w:sz w:val="28"/>
          <w:szCs w:val="28"/>
        </w:rPr>
        <w:t xml:space="preserve"> з певного предмету</w:t>
      </w:r>
      <w:r w:rsidRPr="00D44DBE">
        <w:rPr>
          <w:rFonts w:ascii="Times New Roman" w:hAnsi="Times New Roman" w:cs="Times New Roman"/>
          <w:sz w:val="28"/>
          <w:szCs w:val="28"/>
        </w:rPr>
        <w:t xml:space="preserve">. </w:t>
      </w:r>
    </w:p>
    <w:p w:rsidR="001A3C27" w:rsidRPr="001A3C27" w:rsidRDefault="001A3C27" w:rsidP="001A3C2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Основною </w:t>
      </w:r>
      <w:r w:rsidRPr="001A3C27">
        <w:rPr>
          <w:rFonts w:ascii="Times New Roman" w:hAnsi="Times New Roman" w:cs="Times New Roman"/>
          <w:sz w:val="28"/>
          <w:szCs w:val="28"/>
        </w:rPr>
        <w:t xml:space="preserve">метою </w:t>
      </w:r>
      <w:r w:rsidRPr="001A3C27">
        <w:rPr>
          <w:rFonts w:ascii="Times New Roman" w:hAnsi="Times New Roman" w:cs="Times New Roman"/>
          <w:b/>
          <w:bCs/>
          <w:sz w:val="28"/>
          <w:szCs w:val="28"/>
        </w:rPr>
        <w:t xml:space="preserve">виховної роботи </w:t>
      </w:r>
      <w:r w:rsidRPr="001A3C27">
        <w:rPr>
          <w:rFonts w:ascii="Times New Roman" w:hAnsi="Times New Roman" w:cs="Times New Roman"/>
          <w:sz w:val="28"/>
          <w:szCs w:val="28"/>
        </w:rPr>
        <w:t>нашо</w:t>
      </w:r>
      <w:r>
        <w:rPr>
          <w:rFonts w:ascii="Times New Roman" w:hAnsi="Times New Roman" w:cs="Times New Roman"/>
          <w:sz w:val="28"/>
          <w:szCs w:val="28"/>
        </w:rPr>
        <w:t>го</w:t>
      </w:r>
      <w:r w:rsidRPr="001A3C27">
        <w:rPr>
          <w:rFonts w:ascii="Times New Roman" w:hAnsi="Times New Roman" w:cs="Times New Roman"/>
          <w:sz w:val="28"/>
          <w:szCs w:val="28"/>
        </w:rPr>
        <w:t xml:space="preserve"> </w:t>
      </w:r>
      <w:r>
        <w:rPr>
          <w:rFonts w:ascii="Times New Roman" w:hAnsi="Times New Roman" w:cs="Times New Roman"/>
          <w:sz w:val="28"/>
          <w:szCs w:val="28"/>
        </w:rPr>
        <w:t>ліцею</w:t>
      </w:r>
      <w:r w:rsidRPr="001A3C27">
        <w:rPr>
          <w:rFonts w:ascii="Times New Roman" w:hAnsi="Times New Roman" w:cs="Times New Roman"/>
          <w:sz w:val="28"/>
          <w:szCs w:val="28"/>
        </w:rPr>
        <w:t xml:space="preserve"> є набуття здобувачами освіти соціального досвіду, успадкування духовних надбань українського народу, формування в них наукового світогляду, розвиненої духовності, моральної, естетичної, правової, екологічної культури, прищеплення комплексу загальнолюдських, національно-патріотичних норм, правил, цінностей та ідеалів поведінки. Педагогічний колектив сприяє створенню виховного простору соціальних, культурних, життєвих виборів особистості, котра самореалізується у різних середовищах шляхом впровадження інноваційних освітніх технологій на уроках та в позаурочній діяльності в атмосфері співробітництва, педагогіки партнерства та конструктивної взаємодії вчителя, здобувача освіти та батьків. Виховання органічно поєднується з процесом навчання дітей, опануванням основами наук, багатством національної та світової культури. </w:t>
      </w:r>
    </w:p>
    <w:p w:rsidR="001A3C27" w:rsidRPr="001A3C27" w:rsidRDefault="001A3C27" w:rsidP="001A3C27">
      <w:pPr>
        <w:spacing w:line="240" w:lineRule="auto"/>
        <w:jc w:val="both"/>
        <w:rPr>
          <w:rFonts w:ascii="Times New Roman" w:hAnsi="Times New Roman" w:cs="Times New Roman"/>
          <w:sz w:val="28"/>
          <w:szCs w:val="28"/>
        </w:rPr>
      </w:pPr>
      <w:r w:rsidRPr="001A3C27">
        <w:rPr>
          <w:rFonts w:ascii="Times New Roman" w:hAnsi="Times New Roman" w:cs="Times New Roman"/>
          <w:sz w:val="28"/>
          <w:szCs w:val="28"/>
        </w:rPr>
        <w:t xml:space="preserve">Розвиток виховної системи нашої школи здійснюється на основі ідей українознавства, що сприяє розвитку життєво успішної особистості засобами позитивного мислення через основні заходи виховної роботи; удосконалення роботи органів учнівського самоврядування з метою соціалізації особистості; виховання учнів як компетентних свідомих громадян, їх громадської активності та ініціативності, забезпечення умов для їх самореалізації; утвердження співробітництва педколективу, учнів, батьків та громадськості у вирішенні завдань школи; розробка й апробація проєктних технологій у виховному процесі; формування у вихованців високих моральних якостей, духовності й духовної культури, національної свідомості, любові до рідної землі, свого народу; виховання особи-патріота, готового до постійної праці задля майбутнього українського народу; формування високої мовної культури; забезпечення екологічної освіти і виховання, розвиток потреби у спілкуванні з природою, її пізнанні й збереженні; гармонійний фізичний розвиток особистості. </w:t>
      </w:r>
    </w:p>
    <w:p w:rsidR="001A3C27" w:rsidRPr="001A3C27" w:rsidRDefault="001A3C27" w:rsidP="001A3C27">
      <w:pPr>
        <w:spacing w:line="240" w:lineRule="auto"/>
        <w:jc w:val="both"/>
        <w:rPr>
          <w:rFonts w:ascii="Times New Roman" w:hAnsi="Times New Roman" w:cs="Times New Roman"/>
          <w:sz w:val="28"/>
          <w:szCs w:val="28"/>
        </w:rPr>
      </w:pPr>
      <w:r w:rsidRPr="001A3C27">
        <w:rPr>
          <w:rFonts w:ascii="Times New Roman" w:hAnsi="Times New Roman" w:cs="Times New Roman"/>
          <w:sz w:val="28"/>
          <w:szCs w:val="28"/>
        </w:rPr>
        <w:t>План виховної роботи школи та плани виховної роботи класних керівників, педагога-організатора, які реалізовувались протягом 202</w:t>
      </w:r>
      <w:r>
        <w:rPr>
          <w:rFonts w:ascii="Times New Roman" w:hAnsi="Times New Roman" w:cs="Times New Roman"/>
          <w:sz w:val="28"/>
          <w:szCs w:val="28"/>
        </w:rPr>
        <w:t>3</w:t>
      </w:r>
      <w:r w:rsidRPr="001A3C27">
        <w:rPr>
          <w:rFonts w:ascii="Times New Roman" w:hAnsi="Times New Roman" w:cs="Times New Roman"/>
          <w:sz w:val="28"/>
          <w:szCs w:val="28"/>
        </w:rPr>
        <w:t>-202</w:t>
      </w:r>
      <w:r>
        <w:rPr>
          <w:rFonts w:ascii="Times New Roman" w:hAnsi="Times New Roman" w:cs="Times New Roman"/>
          <w:sz w:val="28"/>
          <w:szCs w:val="28"/>
        </w:rPr>
        <w:t>4</w:t>
      </w:r>
      <w:r w:rsidRPr="001A3C27">
        <w:rPr>
          <w:rFonts w:ascii="Times New Roman" w:hAnsi="Times New Roman" w:cs="Times New Roman"/>
          <w:sz w:val="28"/>
          <w:szCs w:val="28"/>
        </w:rPr>
        <w:t xml:space="preserve"> навчального року, охоплювали всі напрямки виховання: громадянське та ціннісно-орієнтаційне, національно-патріотичне та моральне, художньо-естетичне та превентивне, трудове та професійно-орієнтаційне, екологічне та туристично-краєзнавче, фізичне та формування здорового способу життя, родинне виховання та включали в себе календарні, державні, традиційні шкільні свята, акції, квести, флешмоби, виставки, конкурси, вікторини, години спілкування, майстер-класи, зустрічі з відомими людьми, ігри, екскурсії, онлайн-активності та індивідуальні форми роботи. </w:t>
      </w:r>
    </w:p>
    <w:p w:rsidR="00D44DBE" w:rsidRPr="001A3C27" w:rsidRDefault="001A3C27" w:rsidP="001A3C27">
      <w:pPr>
        <w:spacing w:line="240" w:lineRule="auto"/>
        <w:jc w:val="both"/>
        <w:rPr>
          <w:rFonts w:ascii="Times New Roman" w:hAnsi="Times New Roman" w:cs="Times New Roman"/>
          <w:sz w:val="28"/>
          <w:szCs w:val="28"/>
        </w:rPr>
      </w:pPr>
      <w:r w:rsidRPr="001A3C27">
        <w:rPr>
          <w:rFonts w:ascii="Times New Roman" w:hAnsi="Times New Roman" w:cs="Times New Roman"/>
          <w:sz w:val="28"/>
          <w:szCs w:val="28"/>
        </w:rPr>
        <w:t>Згідно річного плану виховної роботи у 202</w:t>
      </w:r>
      <w:r w:rsidR="00595891">
        <w:rPr>
          <w:rFonts w:ascii="Times New Roman" w:hAnsi="Times New Roman" w:cs="Times New Roman"/>
          <w:sz w:val="28"/>
          <w:szCs w:val="28"/>
        </w:rPr>
        <w:t>3</w:t>
      </w:r>
      <w:r w:rsidRPr="001A3C27">
        <w:rPr>
          <w:rFonts w:ascii="Times New Roman" w:hAnsi="Times New Roman" w:cs="Times New Roman"/>
          <w:sz w:val="28"/>
          <w:szCs w:val="28"/>
        </w:rPr>
        <w:t>-202</w:t>
      </w:r>
      <w:r w:rsidR="00595891">
        <w:rPr>
          <w:rFonts w:ascii="Times New Roman" w:hAnsi="Times New Roman" w:cs="Times New Roman"/>
          <w:sz w:val="28"/>
          <w:szCs w:val="28"/>
        </w:rPr>
        <w:t xml:space="preserve">4 </w:t>
      </w:r>
      <w:r w:rsidRPr="001A3C27">
        <w:rPr>
          <w:rFonts w:ascii="Times New Roman" w:hAnsi="Times New Roman" w:cs="Times New Roman"/>
          <w:sz w:val="28"/>
          <w:szCs w:val="28"/>
        </w:rPr>
        <w:t xml:space="preserve">н.р. учнівський та педагогічний колектив школи брали участь у загальношкільних заходах. </w:t>
      </w:r>
    </w:p>
    <w:p w:rsidR="00B16E66" w:rsidRPr="008E64D5" w:rsidRDefault="00B16E66" w:rsidP="008E64D5">
      <w:pPr>
        <w:spacing w:line="240" w:lineRule="auto"/>
        <w:jc w:val="both"/>
        <w:rPr>
          <w:rFonts w:ascii="Times New Roman" w:hAnsi="Times New Roman" w:cs="Times New Roman"/>
          <w:sz w:val="28"/>
          <w:szCs w:val="28"/>
        </w:rPr>
      </w:pPr>
      <w:r>
        <w:rPr>
          <w:b/>
          <w:bCs/>
          <w:i/>
          <w:iCs/>
          <w:color w:val="800000"/>
          <w:sz w:val="28"/>
          <w:szCs w:val="28"/>
        </w:rPr>
        <w:t xml:space="preserve">Виховна проблема: </w:t>
      </w:r>
      <w:r>
        <w:rPr>
          <w:b/>
          <w:bCs/>
          <w:color w:val="0000CC"/>
          <w:sz w:val="28"/>
          <w:szCs w:val="28"/>
        </w:rPr>
        <w:t xml:space="preserve">«Формування ціннісних життєвих навичок та моделей поведінки учнів, розвиток компетентної, освіченої, духовно багатої, свідомої особистості» </w:t>
      </w:r>
    </w:p>
    <w:p w:rsidR="00B16E66" w:rsidRDefault="00B16E66" w:rsidP="00B16E66">
      <w:pPr>
        <w:pStyle w:val="Default"/>
        <w:rPr>
          <w:sz w:val="28"/>
          <w:szCs w:val="28"/>
        </w:rPr>
      </w:pPr>
      <w:r>
        <w:rPr>
          <w:b/>
          <w:bCs/>
          <w:color w:val="800000"/>
          <w:sz w:val="28"/>
          <w:szCs w:val="28"/>
        </w:rPr>
        <w:t xml:space="preserve">з метою: </w:t>
      </w:r>
    </w:p>
    <w:p w:rsidR="00B16E66" w:rsidRDefault="00B16E66" w:rsidP="0024142F">
      <w:pPr>
        <w:pStyle w:val="Default"/>
        <w:spacing w:after="86"/>
        <w:jc w:val="both"/>
        <w:rPr>
          <w:sz w:val="28"/>
          <w:szCs w:val="28"/>
        </w:rPr>
      </w:pPr>
      <w:r>
        <w:rPr>
          <w:sz w:val="28"/>
          <w:szCs w:val="28"/>
        </w:rPr>
        <w:t xml:space="preserve">- реалізації нових підходів до створення сучасного безпечного освітнього середовища у закладі освіти; </w:t>
      </w:r>
    </w:p>
    <w:p w:rsidR="00B16E66" w:rsidRDefault="00B16E66" w:rsidP="0024142F">
      <w:pPr>
        <w:pStyle w:val="Default"/>
        <w:spacing w:after="86"/>
        <w:jc w:val="both"/>
        <w:rPr>
          <w:sz w:val="28"/>
          <w:szCs w:val="28"/>
        </w:rPr>
      </w:pPr>
      <w:r>
        <w:rPr>
          <w:sz w:val="28"/>
          <w:szCs w:val="28"/>
        </w:rPr>
        <w:lastRenderedPageBreak/>
        <w:t xml:space="preserve">- забезпечення якісного освітнього процесу, розвитку загальних та предметних компетентностей учнів; </w:t>
      </w:r>
    </w:p>
    <w:p w:rsidR="00B16E66" w:rsidRDefault="00B16E66" w:rsidP="0024142F">
      <w:pPr>
        <w:pStyle w:val="Default"/>
        <w:jc w:val="both"/>
        <w:rPr>
          <w:sz w:val="28"/>
          <w:szCs w:val="28"/>
        </w:rPr>
      </w:pPr>
      <w:r>
        <w:rPr>
          <w:sz w:val="28"/>
          <w:szCs w:val="28"/>
        </w:rPr>
        <w:t>- створення бази даних підходів щодо даної теми; вдосконалення професійної майстерності вчителів, обміну досвідом</w:t>
      </w:r>
      <w:r w:rsidR="0024142F">
        <w:rPr>
          <w:sz w:val="28"/>
          <w:szCs w:val="28"/>
        </w:rPr>
        <w:t>.</w:t>
      </w:r>
    </w:p>
    <w:p w:rsidR="00B16E66" w:rsidRDefault="00B16E66" w:rsidP="00B16E66">
      <w:pPr>
        <w:pStyle w:val="Default"/>
        <w:rPr>
          <w:sz w:val="28"/>
          <w:szCs w:val="28"/>
        </w:rPr>
      </w:pPr>
    </w:p>
    <w:p w:rsidR="00B16E66" w:rsidRDefault="00B16E66" w:rsidP="00B16E66">
      <w:pPr>
        <w:pStyle w:val="Default"/>
        <w:rPr>
          <w:sz w:val="28"/>
          <w:szCs w:val="28"/>
        </w:rPr>
      </w:pPr>
      <w:r>
        <w:rPr>
          <w:b/>
          <w:bCs/>
          <w:color w:val="800000"/>
          <w:sz w:val="28"/>
          <w:szCs w:val="28"/>
        </w:rPr>
        <w:t xml:space="preserve">Були поставлені завдання: </w:t>
      </w:r>
    </w:p>
    <w:p w:rsidR="00B16E66" w:rsidRDefault="00B16E66" w:rsidP="00B16E66">
      <w:pPr>
        <w:pStyle w:val="Default"/>
        <w:spacing w:after="89"/>
        <w:rPr>
          <w:sz w:val="28"/>
          <w:szCs w:val="28"/>
        </w:rPr>
      </w:pPr>
      <w:r>
        <w:rPr>
          <w:sz w:val="28"/>
          <w:szCs w:val="28"/>
        </w:rPr>
        <w:t xml:space="preserve">1. Проаналізувати науково-методичну літературу з даного питання. </w:t>
      </w:r>
    </w:p>
    <w:p w:rsidR="00B16E66" w:rsidRDefault="00B16E66" w:rsidP="00B16E66">
      <w:pPr>
        <w:pStyle w:val="Default"/>
        <w:spacing w:after="89"/>
        <w:rPr>
          <w:sz w:val="28"/>
          <w:szCs w:val="28"/>
        </w:rPr>
      </w:pPr>
      <w:r>
        <w:rPr>
          <w:sz w:val="28"/>
          <w:szCs w:val="28"/>
        </w:rPr>
        <w:t xml:space="preserve">2. Встановити особливості сучасного освітнього середовища та вимоги до його створення у закладі загальної середньої освіти. </w:t>
      </w:r>
    </w:p>
    <w:p w:rsidR="00B16E66" w:rsidRDefault="00B16E66" w:rsidP="00B16E66">
      <w:pPr>
        <w:pStyle w:val="Default"/>
        <w:spacing w:after="89"/>
        <w:rPr>
          <w:sz w:val="28"/>
          <w:szCs w:val="28"/>
        </w:rPr>
      </w:pPr>
      <w:r>
        <w:rPr>
          <w:sz w:val="28"/>
          <w:szCs w:val="28"/>
        </w:rPr>
        <w:t xml:space="preserve">3. Визначити складові освітнього середовища та розробити методичні рекомендації щодо їх удосконалення. </w:t>
      </w:r>
    </w:p>
    <w:p w:rsidR="00B16E66" w:rsidRDefault="00B16E66" w:rsidP="00B16E66">
      <w:pPr>
        <w:pStyle w:val="Default"/>
        <w:spacing w:after="89"/>
        <w:rPr>
          <w:sz w:val="28"/>
          <w:szCs w:val="28"/>
        </w:rPr>
      </w:pPr>
      <w:r>
        <w:rPr>
          <w:sz w:val="28"/>
          <w:szCs w:val="28"/>
        </w:rPr>
        <w:t xml:space="preserve">4. Сформувати і розвивати освітнє середовище для забезпечення якісного освітнього процесу. </w:t>
      </w:r>
    </w:p>
    <w:p w:rsidR="00B16E66" w:rsidRDefault="00B16E66" w:rsidP="00B16E66">
      <w:pPr>
        <w:pStyle w:val="Default"/>
        <w:spacing w:after="89"/>
        <w:rPr>
          <w:sz w:val="28"/>
          <w:szCs w:val="28"/>
        </w:rPr>
      </w:pPr>
      <w:r>
        <w:rPr>
          <w:sz w:val="28"/>
          <w:szCs w:val="28"/>
        </w:rPr>
        <w:t xml:space="preserve">5. Створити базу даних методик та підходів створення сучасного освітнього середовища у ЗЗСО. </w:t>
      </w:r>
    </w:p>
    <w:p w:rsidR="00B16E66" w:rsidRDefault="00B16E66" w:rsidP="00B16E66">
      <w:pPr>
        <w:pStyle w:val="Default"/>
        <w:rPr>
          <w:sz w:val="28"/>
          <w:szCs w:val="28"/>
        </w:rPr>
      </w:pPr>
      <w:r>
        <w:rPr>
          <w:sz w:val="28"/>
          <w:szCs w:val="28"/>
        </w:rPr>
        <w:t xml:space="preserve">6. Описати ці методики для їх впровадження. </w:t>
      </w:r>
    </w:p>
    <w:p w:rsidR="00B16E66" w:rsidRDefault="00B16E66" w:rsidP="0024142F">
      <w:pPr>
        <w:pStyle w:val="Default"/>
        <w:jc w:val="both"/>
        <w:rPr>
          <w:sz w:val="28"/>
          <w:szCs w:val="28"/>
        </w:rPr>
      </w:pPr>
    </w:p>
    <w:p w:rsidR="00B16E66" w:rsidRDefault="00B16E66" w:rsidP="0024142F">
      <w:pPr>
        <w:pStyle w:val="Default"/>
        <w:jc w:val="both"/>
        <w:rPr>
          <w:sz w:val="28"/>
          <w:szCs w:val="28"/>
        </w:rPr>
      </w:pPr>
      <w:r>
        <w:rPr>
          <w:b/>
          <w:bCs/>
          <w:color w:val="800000"/>
          <w:sz w:val="28"/>
          <w:szCs w:val="28"/>
        </w:rPr>
        <w:t xml:space="preserve">Була сформульована гіпотеза: </w:t>
      </w:r>
      <w:r>
        <w:rPr>
          <w:sz w:val="28"/>
          <w:szCs w:val="28"/>
        </w:rPr>
        <w:t xml:space="preserve">функціонування сучасного освітнього середовища буде ефективним за умов: </w:t>
      </w:r>
    </w:p>
    <w:p w:rsidR="00B16E66" w:rsidRDefault="00B16E66" w:rsidP="0024142F">
      <w:pPr>
        <w:pStyle w:val="Default"/>
        <w:spacing w:after="86"/>
        <w:jc w:val="both"/>
        <w:rPr>
          <w:sz w:val="28"/>
          <w:szCs w:val="28"/>
        </w:rPr>
      </w:pPr>
      <w:r>
        <w:rPr>
          <w:sz w:val="23"/>
          <w:szCs w:val="23"/>
        </w:rPr>
        <w:t xml:space="preserve">- </w:t>
      </w:r>
      <w:r>
        <w:rPr>
          <w:sz w:val="28"/>
          <w:szCs w:val="28"/>
        </w:rPr>
        <w:t xml:space="preserve">виявлення і розкриття потенціалу освітнього середовища для творчого саморозвитку учасників освітнього процесу; </w:t>
      </w:r>
    </w:p>
    <w:p w:rsidR="00B16E66" w:rsidRDefault="00B16E66" w:rsidP="0024142F">
      <w:pPr>
        <w:pStyle w:val="Default"/>
        <w:spacing w:after="86"/>
        <w:jc w:val="both"/>
        <w:rPr>
          <w:sz w:val="28"/>
          <w:szCs w:val="28"/>
        </w:rPr>
      </w:pPr>
      <w:r>
        <w:rPr>
          <w:sz w:val="23"/>
          <w:szCs w:val="23"/>
        </w:rPr>
        <w:t xml:space="preserve">- </w:t>
      </w:r>
      <w:r>
        <w:rPr>
          <w:sz w:val="28"/>
          <w:szCs w:val="28"/>
        </w:rPr>
        <w:t xml:space="preserve">визнання освітнього середовища закладу освіти як складної, динамічної системи; </w:t>
      </w:r>
    </w:p>
    <w:p w:rsidR="00B16E66" w:rsidRDefault="00B16E66" w:rsidP="0024142F">
      <w:pPr>
        <w:pStyle w:val="Default"/>
        <w:spacing w:after="86"/>
        <w:jc w:val="both"/>
        <w:rPr>
          <w:sz w:val="28"/>
          <w:szCs w:val="28"/>
        </w:rPr>
      </w:pPr>
      <w:r>
        <w:rPr>
          <w:sz w:val="23"/>
          <w:szCs w:val="23"/>
        </w:rPr>
        <w:t xml:space="preserve">- </w:t>
      </w:r>
      <w:r>
        <w:rPr>
          <w:sz w:val="28"/>
          <w:szCs w:val="28"/>
        </w:rPr>
        <w:t xml:space="preserve">взаємодії всіх компонентів освітнього середовища сучасного закладу освіти; </w:t>
      </w:r>
    </w:p>
    <w:p w:rsidR="00B16E66" w:rsidRDefault="00B16E66" w:rsidP="0024142F">
      <w:pPr>
        <w:pStyle w:val="Default"/>
        <w:jc w:val="both"/>
        <w:rPr>
          <w:sz w:val="28"/>
          <w:szCs w:val="28"/>
        </w:rPr>
      </w:pPr>
      <w:r>
        <w:rPr>
          <w:sz w:val="23"/>
          <w:szCs w:val="23"/>
        </w:rPr>
        <w:t xml:space="preserve">- </w:t>
      </w:r>
      <w:r>
        <w:rPr>
          <w:sz w:val="28"/>
          <w:szCs w:val="28"/>
        </w:rPr>
        <w:t>створення атмосфери творчого пошуку, гуманізації та естети</w:t>
      </w:r>
      <w:r w:rsidR="0024142F">
        <w:rPr>
          <w:sz w:val="28"/>
          <w:szCs w:val="28"/>
        </w:rPr>
        <w:t>ки</w:t>
      </w:r>
      <w:r>
        <w:rPr>
          <w:sz w:val="28"/>
          <w:szCs w:val="28"/>
        </w:rPr>
        <w:t xml:space="preserve"> освітнього середовища. </w:t>
      </w:r>
    </w:p>
    <w:p w:rsidR="00B16E66" w:rsidRDefault="00B16E66" w:rsidP="0024142F">
      <w:pPr>
        <w:pStyle w:val="Default"/>
        <w:jc w:val="both"/>
        <w:rPr>
          <w:sz w:val="28"/>
          <w:szCs w:val="28"/>
        </w:rPr>
      </w:pPr>
    </w:p>
    <w:p w:rsidR="00B16E66" w:rsidRDefault="00B16E66" w:rsidP="0024142F">
      <w:pPr>
        <w:pStyle w:val="Default"/>
        <w:jc w:val="both"/>
        <w:rPr>
          <w:sz w:val="28"/>
          <w:szCs w:val="28"/>
        </w:rPr>
      </w:pPr>
      <w:r>
        <w:rPr>
          <w:b/>
          <w:bCs/>
          <w:color w:val="800000"/>
          <w:sz w:val="28"/>
          <w:szCs w:val="28"/>
        </w:rPr>
        <w:t>Шляхами реалізації науково-методичної та виховної тем</w:t>
      </w:r>
      <w:r w:rsidR="0024142F">
        <w:rPr>
          <w:b/>
          <w:bCs/>
          <w:color w:val="800000"/>
          <w:sz w:val="28"/>
          <w:szCs w:val="28"/>
        </w:rPr>
        <w:t xml:space="preserve"> </w:t>
      </w:r>
      <w:r>
        <w:rPr>
          <w:b/>
          <w:bCs/>
          <w:color w:val="800000"/>
          <w:sz w:val="28"/>
          <w:szCs w:val="28"/>
        </w:rPr>
        <w:t xml:space="preserve">є: </w:t>
      </w:r>
    </w:p>
    <w:p w:rsidR="00B16E66" w:rsidRDefault="00B16E66" w:rsidP="0024142F">
      <w:pPr>
        <w:pStyle w:val="Default"/>
        <w:spacing w:after="86"/>
        <w:jc w:val="both"/>
        <w:rPr>
          <w:sz w:val="28"/>
          <w:szCs w:val="28"/>
        </w:rPr>
      </w:pPr>
      <w:r>
        <w:rPr>
          <w:sz w:val="23"/>
          <w:szCs w:val="23"/>
        </w:rPr>
        <w:t xml:space="preserve">- </w:t>
      </w:r>
      <w:r>
        <w:rPr>
          <w:sz w:val="28"/>
          <w:szCs w:val="28"/>
        </w:rPr>
        <w:t xml:space="preserve">оновлення змісту освіти за рахунок впровадження інноваційних технологій; </w:t>
      </w:r>
    </w:p>
    <w:p w:rsidR="00B16E66" w:rsidRDefault="00B16E66" w:rsidP="0024142F">
      <w:pPr>
        <w:pStyle w:val="Default"/>
        <w:spacing w:after="86"/>
        <w:jc w:val="both"/>
        <w:rPr>
          <w:sz w:val="28"/>
          <w:szCs w:val="28"/>
        </w:rPr>
      </w:pPr>
      <w:r>
        <w:rPr>
          <w:sz w:val="23"/>
          <w:szCs w:val="23"/>
        </w:rPr>
        <w:t xml:space="preserve">- </w:t>
      </w:r>
      <w:r>
        <w:rPr>
          <w:sz w:val="28"/>
          <w:szCs w:val="28"/>
        </w:rPr>
        <w:t xml:space="preserve">інформаційне забезпечення освітнього процесу; </w:t>
      </w:r>
    </w:p>
    <w:p w:rsidR="00B16E66" w:rsidRDefault="00B16E66" w:rsidP="0024142F">
      <w:pPr>
        <w:pStyle w:val="Default"/>
        <w:spacing w:after="86"/>
        <w:jc w:val="both"/>
        <w:rPr>
          <w:sz w:val="28"/>
          <w:szCs w:val="28"/>
        </w:rPr>
      </w:pPr>
      <w:r>
        <w:rPr>
          <w:sz w:val="23"/>
          <w:szCs w:val="23"/>
        </w:rPr>
        <w:t xml:space="preserve">- </w:t>
      </w:r>
      <w:r>
        <w:rPr>
          <w:sz w:val="28"/>
          <w:szCs w:val="28"/>
        </w:rPr>
        <w:t xml:space="preserve">застосування ІКТ; </w:t>
      </w:r>
    </w:p>
    <w:p w:rsidR="00B16E66" w:rsidRDefault="00B16E66" w:rsidP="0024142F">
      <w:pPr>
        <w:pStyle w:val="Default"/>
        <w:spacing w:after="86"/>
        <w:jc w:val="both"/>
        <w:rPr>
          <w:sz w:val="28"/>
          <w:szCs w:val="28"/>
        </w:rPr>
      </w:pPr>
      <w:r>
        <w:rPr>
          <w:sz w:val="23"/>
          <w:szCs w:val="23"/>
        </w:rPr>
        <w:t xml:space="preserve">- </w:t>
      </w:r>
      <w:r>
        <w:rPr>
          <w:sz w:val="28"/>
          <w:szCs w:val="28"/>
        </w:rPr>
        <w:t xml:space="preserve">розвиток матеріальної, технічної і навчально-методичної бази закладу освіти; </w:t>
      </w:r>
    </w:p>
    <w:p w:rsidR="002716AB" w:rsidRPr="002716AB" w:rsidRDefault="00B16E66" w:rsidP="002716AB">
      <w:pPr>
        <w:pStyle w:val="Default"/>
        <w:jc w:val="both"/>
        <w:rPr>
          <w:sz w:val="28"/>
          <w:szCs w:val="28"/>
        </w:rPr>
      </w:pPr>
      <w:r>
        <w:rPr>
          <w:sz w:val="23"/>
          <w:szCs w:val="23"/>
        </w:rPr>
        <w:t xml:space="preserve">- </w:t>
      </w:r>
      <w:r>
        <w:rPr>
          <w:sz w:val="28"/>
          <w:szCs w:val="28"/>
        </w:rPr>
        <w:t>постійне підвищення рівня кваліфікації та вдосконалення фахової майстерності педагогів;</w:t>
      </w:r>
    </w:p>
    <w:p w:rsidR="002716AB" w:rsidRPr="002716AB" w:rsidRDefault="002716AB" w:rsidP="002716AB">
      <w:pPr>
        <w:pStyle w:val="Default"/>
        <w:spacing w:line="276" w:lineRule="auto"/>
        <w:jc w:val="both"/>
        <w:rPr>
          <w:color w:val="000000" w:themeColor="text1"/>
          <w:sz w:val="28"/>
          <w:szCs w:val="28"/>
        </w:rPr>
      </w:pPr>
      <w:r w:rsidRPr="002716AB">
        <w:rPr>
          <w:color w:val="000000" w:themeColor="text1"/>
          <w:sz w:val="23"/>
          <w:szCs w:val="23"/>
        </w:rPr>
        <w:t xml:space="preserve">- </w:t>
      </w:r>
      <w:r w:rsidRPr="002716AB">
        <w:rPr>
          <w:color w:val="000000" w:themeColor="text1"/>
          <w:sz w:val="28"/>
          <w:szCs w:val="28"/>
        </w:rPr>
        <w:t>розбудова матеріально-технічної бази закладу освіти, поліпшення умов в укритті</w:t>
      </w:r>
      <w:r w:rsidRPr="002716AB">
        <w:rPr>
          <w:i/>
          <w:iCs/>
          <w:color w:val="000000" w:themeColor="text1"/>
          <w:sz w:val="28"/>
          <w:szCs w:val="28"/>
        </w:rPr>
        <w:t xml:space="preserve">. </w:t>
      </w:r>
    </w:p>
    <w:p w:rsidR="002716AB" w:rsidRPr="002716AB" w:rsidRDefault="002716AB" w:rsidP="002716AB">
      <w:pPr>
        <w:pStyle w:val="Default"/>
        <w:spacing w:line="276" w:lineRule="auto"/>
        <w:jc w:val="both"/>
        <w:rPr>
          <w:color w:val="000000" w:themeColor="text1"/>
          <w:sz w:val="32"/>
          <w:szCs w:val="32"/>
        </w:rPr>
      </w:pPr>
      <w:r w:rsidRPr="002716AB">
        <w:rPr>
          <w:b/>
          <w:bCs/>
          <w:color w:val="000000" w:themeColor="text1"/>
          <w:sz w:val="32"/>
          <w:szCs w:val="32"/>
        </w:rPr>
        <w:t xml:space="preserve">Цінності закладу: </w:t>
      </w:r>
    </w:p>
    <w:p w:rsidR="002716AB" w:rsidRPr="002716AB" w:rsidRDefault="002716AB" w:rsidP="002716AB">
      <w:pPr>
        <w:pStyle w:val="Default"/>
        <w:spacing w:after="36" w:line="276" w:lineRule="auto"/>
        <w:jc w:val="both"/>
        <w:rPr>
          <w:color w:val="000000" w:themeColor="text1"/>
          <w:sz w:val="28"/>
          <w:szCs w:val="28"/>
        </w:rPr>
      </w:pPr>
      <w:r w:rsidRPr="002716AB">
        <w:rPr>
          <w:color w:val="000000" w:themeColor="text1"/>
          <w:sz w:val="28"/>
          <w:szCs w:val="28"/>
        </w:rPr>
        <w:t xml:space="preserve">1. Відкритість до змін: самостійність думки і дії. </w:t>
      </w:r>
    </w:p>
    <w:p w:rsidR="002716AB" w:rsidRPr="002716AB" w:rsidRDefault="002716AB" w:rsidP="002716AB">
      <w:pPr>
        <w:pStyle w:val="Default"/>
        <w:spacing w:after="36" w:line="276" w:lineRule="auto"/>
        <w:jc w:val="both"/>
        <w:rPr>
          <w:color w:val="000000" w:themeColor="text1"/>
          <w:sz w:val="28"/>
          <w:szCs w:val="28"/>
        </w:rPr>
      </w:pPr>
      <w:r w:rsidRPr="002716AB">
        <w:rPr>
          <w:color w:val="000000" w:themeColor="text1"/>
          <w:sz w:val="28"/>
          <w:szCs w:val="28"/>
        </w:rPr>
        <w:t xml:space="preserve">2. Збереження: безпека закладу, стосунків і самого себе; повага і відповідальність за культурні та релігійні традиції та ідеї. </w:t>
      </w:r>
    </w:p>
    <w:p w:rsidR="002716AB" w:rsidRPr="002716AB" w:rsidRDefault="002716AB" w:rsidP="002716AB">
      <w:pPr>
        <w:pStyle w:val="Default"/>
        <w:spacing w:after="36" w:line="276" w:lineRule="auto"/>
        <w:jc w:val="both"/>
        <w:rPr>
          <w:color w:val="000000" w:themeColor="text1"/>
          <w:sz w:val="28"/>
          <w:szCs w:val="28"/>
        </w:rPr>
      </w:pPr>
      <w:r w:rsidRPr="002716AB">
        <w:rPr>
          <w:color w:val="000000" w:themeColor="text1"/>
          <w:sz w:val="28"/>
          <w:szCs w:val="28"/>
        </w:rPr>
        <w:t xml:space="preserve">3. Самоствердження: досягнення, тобто особистий успіх відповідно до соціальних стандартів. </w:t>
      </w:r>
    </w:p>
    <w:p w:rsidR="002716AB" w:rsidRPr="002716AB" w:rsidRDefault="002716AB" w:rsidP="002716AB">
      <w:pPr>
        <w:pStyle w:val="Default"/>
        <w:spacing w:after="36" w:line="276" w:lineRule="auto"/>
        <w:jc w:val="both"/>
        <w:rPr>
          <w:color w:val="000000" w:themeColor="text1"/>
          <w:sz w:val="28"/>
          <w:szCs w:val="28"/>
        </w:rPr>
      </w:pPr>
      <w:r w:rsidRPr="002716AB">
        <w:rPr>
          <w:color w:val="000000" w:themeColor="text1"/>
          <w:sz w:val="28"/>
          <w:szCs w:val="28"/>
        </w:rPr>
        <w:t xml:space="preserve">4. Вихід за межі власного Я: універсалізм – розуміння, терпимість і захист благополуччя людей і природи </w:t>
      </w:r>
    </w:p>
    <w:p w:rsidR="002716AB" w:rsidRPr="002716AB" w:rsidRDefault="002716AB" w:rsidP="002716AB">
      <w:pPr>
        <w:pStyle w:val="Default"/>
        <w:spacing w:line="276" w:lineRule="auto"/>
        <w:jc w:val="both"/>
        <w:rPr>
          <w:color w:val="000000" w:themeColor="text1"/>
          <w:sz w:val="28"/>
          <w:szCs w:val="28"/>
        </w:rPr>
      </w:pPr>
      <w:r w:rsidRPr="002716AB">
        <w:rPr>
          <w:color w:val="000000" w:themeColor="text1"/>
          <w:sz w:val="28"/>
          <w:szCs w:val="28"/>
        </w:rPr>
        <w:lastRenderedPageBreak/>
        <w:t xml:space="preserve">5. Забезпечення рівного доступу до якісної освіти для всіх дітей </w:t>
      </w:r>
    </w:p>
    <w:p w:rsidR="002716AB" w:rsidRPr="002716AB" w:rsidRDefault="002716AB" w:rsidP="002716AB">
      <w:pPr>
        <w:pStyle w:val="Default"/>
        <w:spacing w:line="276" w:lineRule="auto"/>
        <w:jc w:val="both"/>
        <w:rPr>
          <w:color w:val="000000" w:themeColor="text1"/>
          <w:sz w:val="28"/>
          <w:szCs w:val="28"/>
        </w:rPr>
      </w:pPr>
    </w:p>
    <w:p w:rsidR="002716AB" w:rsidRPr="002716AB" w:rsidRDefault="002716AB" w:rsidP="002716AB">
      <w:pPr>
        <w:pStyle w:val="Default"/>
        <w:spacing w:line="276" w:lineRule="auto"/>
        <w:jc w:val="both"/>
        <w:rPr>
          <w:color w:val="000000" w:themeColor="text1"/>
          <w:sz w:val="28"/>
          <w:szCs w:val="28"/>
        </w:rPr>
      </w:pPr>
      <w:r w:rsidRPr="002716AB">
        <w:rPr>
          <w:b/>
          <w:bCs/>
          <w:color w:val="000000" w:themeColor="text1"/>
          <w:sz w:val="28"/>
          <w:szCs w:val="28"/>
        </w:rPr>
        <w:t xml:space="preserve">ВІЗІЯ </w:t>
      </w:r>
      <w:r w:rsidR="00595314">
        <w:rPr>
          <w:b/>
          <w:bCs/>
          <w:color w:val="000000" w:themeColor="text1"/>
          <w:sz w:val="28"/>
          <w:szCs w:val="28"/>
        </w:rPr>
        <w:t>ЛІЦЕЮ</w:t>
      </w:r>
      <w:r w:rsidRPr="002716AB">
        <w:rPr>
          <w:b/>
          <w:bCs/>
          <w:color w:val="000000" w:themeColor="text1"/>
          <w:sz w:val="28"/>
          <w:szCs w:val="28"/>
        </w:rPr>
        <w:t xml:space="preserve">: </w:t>
      </w:r>
    </w:p>
    <w:p w:rsidR="00595314" w:rsidRDefault="00595314" w:rsidP="002716AB">
      <w:pPr>
        <w:pStyle w:val="Default"/>
        <w:spacing w:line="276" w:lineRule="auto"/>
        <w:jc w:val="both"/>
        <w:rPr>
          <w:color w:val="000000" w:themeColor="text1"/>
          <w:sz w:val="28"/>
          <w:szCs w:val="28"/>
        </w:rPr>
      </w:pPr>
    </w:p>
    <w:p w:rsidR="002716AB" w:rsidRPr="002716AB" w:rsidRDefault="002716AB" w:rsidP="002716AB">
      <w:pPr>
        <w:pStyle w:val="Default"/>
        <w:spacing w:line="276" w:lineRule="auto"/>
        <w:jc w:val="both"/>
        <w:rPr>
          <w:color w:val="000000" w:themeColor="text1"/>
          <w:sz w:val="28"/>
          <w:szCs w:val="28"/>
        </w:rPr>
      </w:pPr>
      <w:r w:rsidRPr="002716AB">
        <w:rPr>
          <w:b/>
          <w:bCs/>
          <w:color w:val="000000" w:themeColor="text1"/>
          <w:sz w:val="28"/>
          <w:szCs w:val="28"/>
        </w:rPr>
        <w:t xml:space="preserve">СТРАТЕГІЧНІ ЦІЛІ ЗАКЛАДУ ОСВІТИ: </w:t>
      </w:r>
    </w:p>
    <w:p w:rsidR="002716AB" w:rsidRPr="002716AB" w:rsidRDefault="002716AB" w:rsidP="002716AB">
      <w:pPr>
        <w:pStyle w:val="Default"/>
        <w:spacing w:line="276" w:lineRule="auto"/>
        <w:jc w:val="both"/>
        <w:rPr>
          <w:color w:val="000000" w:themeColor="text1"/>
          <w:sz w:val="28"/>
          <w:szCs w:val="28"/>
        </w:rPr>
      </w:pPr>
      <w:r w:rsidRPr="002716AB">
        <w:rPr>
          <w:color w:val="000000" w:themeColor="text1"/>
          <w:sz w:val="28"/>
          <w:szCs w:val="28"/>
        </w:rPr>
        <w:t xml:space="preserve">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2716AB" w:rsidRPr="002716AB" w:rsidRDefault="002716AB" w:rsidP="002716AB">
      <w:pPr>
        <w:pStyle w:val="Default"/>
        <w:spacing w:line="276" w:lineRule="auto"/>
        <w:jc w:val="both"/>
        <w:rPr>
          <w:color w:val="000000" w:themeColor="text1"/>
          <w:sz w:val="28"/>
          <w:szCs w:val="28"/>
        </w:rPr>
      </w:pPr>
      <w:r w:rsidRPr="002716AB">
        <w:rPr>
          <w:b/>
          <w:bCs/>
          <w:color w:val="000000" w:themeColor="text1"/>
          <w:sz w:val="28"/>
          <w:szCs w:val="28"/>
        </w:rPr>
        <w:t xml:space="preserve">ОСНОВНЕ ЗАВДАННЯ </w:t>
      </w:r>
    </w:p>
    <w:p w:rsidR="002716AB" w:rsidRPr="002716AB" w:rsidRDefault="002716AB" w:rsidP="002716AB">
      <w:pPr>
        <w:pStyle w:val="Default"/>
        <w:spacing w:line="276" w:lineRule="auto"/>
        <w:jc w:val="both"/>
        <w:rPr>
          <w:color w:val="000000" w:themeColor="text1"/>
          <w:sz w:val="28"/>
          <w:szCs w:val="28"/>
        </w:rPr>
      </w:pPr>
      <w:r w:rsidRPr="002716AB">
        <w:rPr>
          <w:color w:val="000000" w:themeColor="text1"/>
          <w:sz w:val="28"/>
          <w:szCs w:val="28"/>
        </w:rPr>
        <w:t xml:space="preserve">Створити безпечні, здоров'язберігаючі умови для доступу учасників освітнього процесу до якісної освіти. </w:t>
      </w:r>
    </w:p>
    <w:p w:rsidR="002716AB" w:rsidRPr="002716AB" w:rsidRDefault="002716AB" w:rsidP="002716AB">
      <w:pPr>
        <w:pStyle w:val="Default"/>
        <w:spacing w:line="276" w:lineRule="auto"/>
        <w:jc w:val="both"/>
        <w:rPr>
          <w:color w:val="000000" w:themeColor="text1"/>
          <w:sz w:val="28"/>
          <w:szCs w:val="28"/>
        </w:rPr>
      </w:pPr>
      <w:r w:rsidRPr="002716AB">
        <w:rPr>
          <w:color w:val="000000" w:themeColor="text1"/>
          <w:sz w:val="28"/>
          <w:szCs w:val="28"/>
        </w:rPr>
        <w:t xml:space="preserve">Забезпечувати розвиток </w:t>
      </w:r>
      <w:r w:rsidR="00595314">
        <w:rPr>
          <w:color w:val="000000" w:themeColor="text1"/>
          <w:sz w:val="28"/>
          <w:szCs w:val="28"/>
        </w:rPr>
        <w:t>ліцею</w:t>
      </w:r>
      <w:r w:rsidRPr="002716AB">
        <w:rPr>
          <w:color w:val="000000" w:themeColor="text1"/>
          <w:sz w:val="28"/>
          <w:szCs w:val="28"/>
        </w:rPr>
        <w:t xml:space="preserve"> при як</w:t>
      </w:r>
      <w:r w:rsidR="00595314">
        <w:rPr>
          <w:color w:val="000000" w:themeColor="text1"/>
          <w:sz w:val="28"/>
          <w:szCs w:val="28"/>
        </w:rPr>
        <w:t>ому</w:t>
      </w:r>
      <w:r w:rsidRPr="002716AB">
        <w:rPr>
          <w:color w:val="000000" w:themeColor="text1"/>
          <w:sz w:val="28"/>
          <w:szCs w:val="28"/>
        </w:rPr>
        <w:t xml:space="preserve">: </w:t>
      </w:r>
    </w:p>
    <w:p w:rsidR="002716AB" w:rsidRPr="002716AB" w:rsidRDefault="002716AB" w:rsidP="002716AB">
      <w:pPr>
        <w:pStyle w:val="Default"/>
        <w:spacing w:after="45" w:line="276" w:lineRule="auto"/>
        <w:jc w:val="both"/>
        <w:rPr>
          <w:color w:val="000000" w:themeColor="text1"/>
          <w:sz w:val="28"/>
          <w:szCs w:val="28"/>
        </w:rPr>
      </w:pPr>
      <w:r w:rsidRPr="002716AB">
        <w:rPr>
          <w:color w:val="000000" w:themeColor="text1"/>
          <w:sz w:val="32"/>
          <w:szCs w:val="32"/>
        </w:rPr>
        <w:t xml:space="preserve">- </w:t>
      </w:r>
      <w:r w:rsidRPr="002716AB">
        <w:rPr>
          <w:color w:val="000000" w:themeColor="text1"/>
          <w:sz w:val="28"/>
          <w:szCs w:val="28"/>
        </w:rPr>
        <w:t xml:space="preserve">середовище школи – безпечне та комфортне, інклюзивне, розвивальне та мотивуюче до навчання; </w:t>
      </w:r>
    </w:p>
    <w:p w:rsidR="002716AB" w:rsidRPr="002716AB" w:rsidRDefault="002716AB" w:rsidP="002716AB">
      <w:pPr>
        <w:pStyle w:val="Default"/>
        <w:spacing w:after="45" w:line="276" w:lineRule="auto"/>
        <w:jc w:val="both"/>
        <w:rPr>
          <w:color w:val="000000" w:themeColor="text1"/>
          <w:sz w:val="28"/>
          <w:szCs w:val="28"/>
        </w:rPr>
      </w:pPr>
      <w:r w:rsidRPr="002716AB">
        <w:rPr>
          <w:color w:val="000000" w:themeColor="text1"/>
          <w:sz w:val="32"/>
          <w:szCs w:val="32"/>
        </w:rPr>
        <w:t xml:space="preserve">- </w:t>
      </w:r>
      <w:r w:rsidRPr="002716AB">
        <w:rPr>
          <w:color w:val="000000" w:themeColor="text1"/>
          <w:sz w:val="28"/>
          <w:szCs w:val="28"/>
        </w:rPr>
        <w:t xml:space="preserve">система оцінювання – відкрита, прозора, зрозуміла, націлена на розвиток учнів; </w:t>
      </w:r>
    </w:p>
    <w:p w:rsidR="002716AB" w:rsidRPr="002716AB" w:rsidRDefault="002716AB" w:rsidP="002716AB">
      <w:pPr>
        <w:pStyle w:val="Default"/>
        <w:spacing w:after="45" w:line="276" w:lineRule="auto"/>
        <w:jc w:val="both"/>
        <w:rPr>
          <w:color w:val="000000" w:themeColor="text1"/>
          <w:sz w:val="28"/>
          <w:szCs w:val="28"/>
        </w:rPr>
      </w:pPr>
      <w:r w:rsidRPr="002716AB">
        <w:rPr>
          <w:color w:val="000000" w:themeColor="text1"/>
          <w:sz w:val="32"/>
          <w:szCs w:val="32"/>
        </w:rPr>
        <w:t xml:space="preserve">- </w:t>
      </w:r>
      <w:r w:rsidRPr="002716AB">
        <w:rPr>
          <w:color w:val="000000" w:themeColor="text1"/>
          <w:sz w:val="28"/>
          <w:szCs w:val="28"/>
        </w:rPr>
        <w:t xml:space="preserve">педагогічна діяльність – сучасна, технологічна, професійна та доброчесна; </w:t>
      </w:r>
    </w:p>
    <w:p w:rsidR="002716AB" w:rsidRPr="002716AB" w:rsidRDefault="002716AB" w:rsidP="002716AB">
      <w:pPr>
        <w:pStyle w:val="Default"/>
        <w:spacing w:line="276" w:lineRule="auto"/>
        <w:jc w:val="both"/>
        <w:rPr>
          <w:color w:val="000000" w:themeColor="text1"/>
          <w:sz w:val="28"/>
          <w:szCs w:val="28"/>
        </w:rPr>
      </w:pPr>
      <w:r w:rsidRPr="002716AB">
        <w:rPr>
          <w:color w:val="000000" w:themeColor="text1"/>
          <w:sz w:val="32"/>
          <w:szCs w:val="32"/>
        </w:rPr>
        <w:t xml:space="preserve">- </w:t>
      </w:r>
      <w:r w:rsidRPr="002716AB">
        <w:rPr>
          <w:color w:val="000000" w:themeColor="text1"/>
          <w:sz w:val="28"/>
          <w:szCs w:val="28"/>
        </w:rPr>
        <w:t xml:space="preserve">управлінські процеси – ефективні, прозорі, конструктивні. </w:t>
      </w:r>
    </w:p>
    <w:p w:rsidR="00EC7EC4" w:rsidRPr="00EC7EC4" w:rsidRDefault="00EC7EC4" w:rsidP="00EC7EC4">
      <w:pPr>
        <w:pStyle w:val="Default"/>
        <w:rPr>
          <w:color w:val="000000" w:themeColor="text1"/>
          <w:sz w:val="28"/>
          <w:szCs w:val="28"/>
        </w:rPr>
      </w:pPr>
      <w:r>
        <w:rPr>
          <w:b/>
          <w:bCs/>
          <w:color w:val="000000" w:themeColor="text1"/>
          <w:sz w:val="28"/>
          <w:szCs w:val="28"/>
        </w:rPr>
        <w:t>Адміністрація ліцею</w:t>
      </w:r>
      <w:r w:rsidRPr="00EC7EC4">
        <w:rPr>
          <w:b/>
          <w:bCs/>
          <w:color w:val="000000" w:themeColor="text1"/>
          <w:sz w:val="28"/>
          <w:szCs w:val="28"/>
        </w:rPr>
        <w:t xml:space="preserve"> вважає, що головні проблеми, які необхідно вирішити в майбутньому це: </w:t>
      </w:r>
    </w:p>
    <w:p w:rsidR="00EC7EC4" w:rsidRDefault="00EC7EC4" w:rsidP="00EC7EC4">
      <w:pPr>
        <w:pStyle w:val="Default"/>
        <w:spacing w:after="36" w:line="276" w:lineRule="auto"/>
        <w:jc w:val="both"/>
        <w:rPr>
          <w:sz w:val="28"/>
          <w:szCs w:val="28"/>
        </w:rPr>
      </w:pPr>
      <w:r>
        <w:rPr>
          <w:sz w:val="28"/>
          <w:szCs w:val="28"/>
        </w:rPr>
        <w:t xml:space="preserve">- Виховання в учнів поваги, доброти, етичного ставлення до сім’ї, родини, людей. </w:t>
      </w:r>
    </w:p>
    <w:p w:rsidR="00EC7EC4" w:rsidRDefault="00EC7EC4" w:rsidP="00EC7EC4">
      <w:pPr>
        <w:pStyle w:val="Default"/>
        <w:spacing w:after="36" w:line="276" w:lineRule="auto"/>
        <w:jc w:val="both"/>
        <w:rPr>
          <w:sz w:val="28"/>
          <w:szCs w:val="28"/>
        </w:rPr>
      </w:pPr>
      <w:r>
        <w:rPr>
          <w:sz w:val="28"/>
          <w:szCs w:val="28"/>
        </w:rPr>
        <w:t xml:space="preserve">- Розвиток резильєнтності, використання ефективних психологічних практик, робота з психологічними службами громади та регіону. </w:t>
      </w:r>
    </w:p>
    <w:p w:rsidR="00EC7EC4" w:rsidRDefault="00EC7EC4" w:rsidP="00EC7EC4">
      <w:pPr>
        <w:pStyle w:val="Default"/>
        <w:spacing w:after="36" w:line="276" w:lineRule="auto"/>
        <w:rPr>
          <w:sz w:val="28"/>
          <w:szCs w:val="28"/>
        </w:rPr>
      </w:pPr>
      <w:r>
        <w:rPr>
          <w:sz w:val="28"/>
          <w:szCs w:val="28"/>
        </w:rPr>
        <w:t xml:space="preserve">- Інтеграція дітей з числа ВПО; проведення та участь в заходах з подолання освітніх втрат; </w:t>
      </w:r>
    </w:p>
    <w:p w:rsidR="00EC7EC4" w:rsidRDefault="00EC7EC4" w:rsidP="00555F77">
      <w:pPr>
        <w:pStyle w:val="Default"/>
        <w:spacing w:after="36" w:line="276" w:lineRule="auto"/>
        <w:jc w:val="both"/>
        <w:rPr>
          <w:sz w:val="28"/>
          <w:szCs w:val="28"/>
        </w:rPr>
      </w:pPr>
      <w:r>
        <w:rPr>
          <w:sz w:val="28"/>
          <w:szCs w:val="28"/>
        </w:rPr>
        <w:t xml:space="preserve">- Застосування сучасних педагогічних технологій. </w:t>
      </w:r>
    </w:p>
    <w:p w:rsidR="00EC7EC4" w:rsidRDefault="00EC7EC4" w:rsidP="00555F77">
      <w:pPr>
        <w:pStyle w:val="Default"/>
        <w:spacing w:after="36" w:line="276" w:lineRule="auto"/>
        <w:jc w:val="both"/>
        <w:rPr>
          <w:sz w:val="28"/>
          <w:szCs w:val="28"/>
        </w:rPr>
      </w:pPr>
      <w:r>
        <w:rPr>
          <w:sz w:val="28"/>
          <w:szCs w:val="28"/>
        </w:rPr>
        <w:t xml:space="preserve">- Самовимогливість і самопідготовка вчителя, атестація за новим положенням. </w:t>
      </w:r>
    </w:p>
    <w:p w:rsidR="00EC7EC4" w:rsidRDefault="00EC7EC4" w:rsidP="00555F77">
      <w:pPr>
        <w:pStyle w:val="Default"/>
        <w:spacing w:after="36" w:line="276" w:lineRule="auto"/>
        <w:jc w:val="both"/>
        <w:rPr>
          <w:sz w:val="28"/>
          <w:szCs w:val="28"/>
        </w:rPr>
      </w:pPr>
      <w:r>
        <w:rPr>
          <w:sz w:val="28"/>
          <w:szCs w:val="28"/>
        </w:rPr>
        <w:t xml:space="preserve">- Модернізувати матеріальну базу ліцею, поліпшення стану укриття, пошук ресурсів для оновлення бібліотеки, їдальні, спортивного майданчика та ін. </w:t>
      </w:r>
    </w:p>
    <w:p w:rsidR="00EC7EC4" w:rsidRDefault="00EC7EC4" w:rsidP="00555F77">
      <w:pPr>
        <w:pStyle w:val="Default"/>
        <w:spacing w:after="36" w:line="276" w:lineRule="auto"/>
        <w:jc w:val="both"/>
        <w:rPr>
          <w:sz w:val="28"/>
          <w:szCs w:val="28"/>
        </w:rPr>
      </w:pPr>
      <w:r>
        <w:rPr>
          <w:sz w:val="28"/>
          <w:szCs w:val="28"/>
        </w:rPr>
        <w:t xml:space="preserve">- Забезпечити соціальний захист учасників освітнього процесу, дотримання правил безпеки життєдіяльності, охорони здоров’я і життя дітей та підлітків, педагогічних працівників, </w:t>
      </w:r>
    </w:p>
    <w:p w:rsidR="00EC7EC4" w:rsidRDefault="00EC7EC4" w:rsidP="00555F77">
      <w:pPr>
        <w:pStyle w:val="Default"/>
        <w:spacing w:after="36" w:line="276" w:lineRule="auto"/>
        <w:jc w:val="both"/>
        <w:rPr>
          <w:sz w:val="28"/>
          <w:szCs w:val="28"/>
        </w:rPr>
      </w:pPr>
      <w:r>
        <w:rPr>
          <w:sz w:val="28"/>
          <w:szCs w:val="28"/>
        </w:rPr>
        <w:t xml:space="preserve">- Підвищення якості навчальних досягнень учнів. </w:t>
      </w:r>
    </w:p>
    <w:p w:rsidR="00EC7EC4" w:rsidRDefault="00EC7EC4" w:rsidP="00555F77">
      <w:pPr>
        <w:pStyle w:val="Default"/>
        <w:spacing w:after="36" w:line="276" w:lineRule="auto"/>
        <w:jc w:val="both"/>
        <w:rPr>
          <w:sz w:val="28"/>
          <w:szCs w:val="28"/>
        </w:rPr>
      </w:pPr>
      <w:r>
        <w:rPr>
          <w:sz w:val="28"/>
          <w:szCs w:val="28"/>
        </w:rPr>
        <w:t xml:space="preserve">- Включити у річний план роботи більшу кількість проведення предметних тижнів, фестивалів, участь учнів в предметних конкурсах, МАН. </w:t>
      </w:r>
    </w:p>
    <w:p w:rsidR="00EC7EC4" w:rsidRDefault="00EC7EC4" w:rsidP="00555F77">
      <w:pPr>
        <w:pStyle w:val="Default"/>
        <w:spacing w:line="276" w:lineRule="auto"/>
        <w:jc w:val="both"/>
        <w:rPr>
          <w:sz w:val="28"/>
          <w:szCs w:val="28"/>
        </w:rPr>
      </w:pPr>
      <w:r>
        <w:rPr>
          <w:sz w:val="28"/>
          <w:szCs w:val="28"/>
        </w:rPr>
        <w:t>- Створення матеріально-дидактичної бази навчальних кабінетів, приведення їх згідно вимог Положення про навчальний кабі</w:t>
      </w:r>
      <w:r w:rsidR="00555F77">
        <w:rPr>
          <w:sz w:val="28"/>
          <w:szCs w:val="28"/>
        </w:rPr>
        <w:t>н</w:t>
      </w:r>
      <w:r>
        <w:rPr>
          <w:sz w:val="28"/>
          <w:szCs w:val="28"/>
        </w:rPr>
        <w:t xml:space="preserve">ет. </w:t>
      </w:r>
    </w:p>
    <w:p w:rsidR="00606C84" w:rsidRPr="00606C84" w:rsidRDefault="001A3C27" w:rsidP="00606C84">
      <w:pPr>
        <w:pStyle w:val="Default"/>
        <w:spacing w:line="276" w:lineRule="auto"/>
        <w:jc w:val="both"/>
        <w:rPr>
          <w:sz w:val="28"/>
          <w:szCs w:val="28"/>
        </w:rPr>
      </w:pPr>
      <w:r>
        <w:rPr>
          <w:sz w:val="28"/>
          <w:szCs w:val="28"/>
        </w:rPr>
        <w:t xml:space="preserve">Класні керівники здійснюють постійний контроль за відвідуванням уроків учнями, ведуть необхідні педагогічні консультації з батьками, вивчають характер та прояви особистості учнів. Вчителі проводять всю необхідну виховну роботу з дітьми девіантної </w:t>
      </w:r>
      <w:r>
        <w:rPr>
          <w:sz w:val="28"/>
          <w:szCs w:val="28"/>
        </w:rPr>
        <w:lastRenderedPageBreak/>
        <w:t xml:space="preserve">поведінки, заходи по залученню учнів в гуртки та секції за інтересами. Співпраця з батьками ведеться також через учнівські щоденники, які класні керівники перевіряють, роблять записи (заохочення та побажання). У </w:t>
      </w:r>
      <w:r w:rsidR="00606C84">
        <w:rPr>
          <w:sz w:val="28"/>
          <w:szCs w:val="28"/>
        </w:rPr>
        <w:t xml:space="preserve">ліцеї </w:t>
      </w:r>
      <w:r w:rsidR="00606C84" w:rsidRPr="00606C84">
        <w:rPr>
          <w:sz w:val="28"/>
          <w:szCs w:val="28"/>
        </w:rPr>
        <w:t>ведеться «Журнал обліку відвідування учнів школи», записи до якого вносять класні керівники після першого уроку та до кінця робочого дня записують дані до класного журналу на сторінку «Облік відвідування (пропусків занять)» та аналізують пропуски уроків учнями.</w:t>
      </w:r>
    </w:p>
    <w:p w:rsidR="00606C84" w:rsidRPr="00606C84" w:rsidRDefault="00606C84" w:rsidP="00606C84">
      <w:pPr>
        <w:pStyle w:val="Default"/>
        <w:spacing w:line="276" w:lineRule="auto"/>
        <w:jc w:val="both"/>
        <w:rPr>
          <w:sz w:val="28"/>
          <w:szCs w:val="28"/>
        </w:rPr>
      </w:pPr>
      <w:r w:rsidRPr="00606C84">
        <w:rPr>
          <w:sz w:val="28"/>
          <w:szCs w:val="28"/>
        </w:rPr>
        <w:t>Разом із тим у роботі педагогічного колективу є ряд проблем та невикористаних резервів. Під час здійснення освітнього процесу проявився недостатній рівень практичних знань педагогічних працівників у галузі інформаційно-цифрових технологій, спостерігалась пасивність та неготовність учителів до освоєння нових підходів до використання інформаційно-комунікаційних технологій під час проведення навчальних занять, зокрема онлайнових сервісів, мобільних додатків тощо. Методичним локаціям закладу освіти слід активізувати свою діяльність щодо удосконалення форм, методів роботи згідно принципів Концепції НУШ та моделі співпраці з учнями та батьками, активізувати методичну допомогу педагогам у розробці критеріїв, правил та процедур оцінювання різних видів діяльності учнів з навчальних предметів. Вимагає покращення та поповнення матеріально-технічне забезпечення більшості навчальних кабінетів апаратними засобами (персональними комп’ютерами, тощо), кабінетів інформатики та природничо-математичних дисциплін – засобами навчання та відповідною технікою відповідно до Типового переліку засобів навчання та обладнання для навчальних кабінетів. Слід зазначити, що недостатньо профінансовано і НУШ, зокрема щодо виділення коштів на придбання засобів навчання та обладнання для навчальних кабінетів. Органам учнівського самоврядування слід також активізувати свою роботу, забезпечити функціонування у структурі сектору «Служба порозуміння». Варто розширити роботу мережі гуртків, секцій, факультативів, максимально враховуючи інтереси здобувачів освіти.</w:t>
      </w:r>
    </w:p>
    <w:p w:rsidR="001A3C27" w:rsidRPr="00F8533D" w:rsidRDefault="00606C84" w:rsidP="00606C84">
      <w:pPr>
        <w:pStyle w:val="Default"/>
        <w:spacing w:line="276" w:lineRule="auto"/>
        <w:jc w:val="both"/>
        <w:rPr>
          <w:sz w:val="28"/>
          <w:szCs w:val="28"/>
        </w:rPr>
      </w:pPr>
      <w:r w:rsidRPr="00606C84">
        <w:rPr>
          <w:sz w:val="28"/>
          <w:szCs w:val="28"/>
        </w:rPr>
        <w:t xml:space="preserve">Виходячи із вищевикладеного, відповідно до рішення загальношкільної конференції від </w:t>
      </w:r>
      <w:r>
        <w:rPr>
          <w:sz w:val="28"/>
          <w:szCs w:val="28"/>
        </w:rPr>
        <w:t>06</w:t>
      </w:r>
      <w:r w:rsidRPr="00606C84">
        <w:rPr>
          <w:sz w:val="28"/>
          <w:szCs w:val="28"/>
        </w:rPr>
        <w:t>.06.202</w:t>
      </w:r>
      <w:r>
        <w:rPr>
          <w:sz w:val="28"/>
          <w:szCs w:val="28"/>
        </w:rPr>
        <w:t>4</w:t>
      </w:r>
      <w:r w:rsidRPr="00606C84">
        <w:rPr>
          <w:sz w:val="28"/>
          <w:szCs w:val="28"/>
        </w:rPr>
        <w:t>р.</w:t>
      </w:r>
      <w:r w:rsidR="00F8533D">
        <w:rPr>
          <w:sz w:val="28"/>
          <w:szCs w:val="28"/>
        </w:rPr>
        <w:t>:</w:t>
      </w:r>
    </w:p>
    <w:p w:rsidR="00EC7EC4" w:rsidRDefault="00EC7EC4" w:rsidP="001B2A6E">
      <w:pPr>
        <w:pStyle w:val="Default"/>
        <w:jc w:val="both"/>
        <w:rPr>
          <w:color w:val="800000"/>
          <w:sz w:val="28"/>
          <w:szCs w:val="28"/>
        </w:rPr>
      </w:pPr>
      <w:r>
        <w:rPr>
          <w:b/>
          <w:bCs/>
          <w:color w:val="800000"/>
          <w:sz w:val="28"/>
          <w:szCs w:val="28"/>
        </w:rPr>
        <w:t>І. Показниками успішності роботи навчального закладу за 202</w:t>
      </w:r>
      <w:r w:rsidR="001B2A6E">
        <w:rPr>
          <w:b/>
          <w:bCs/>
          <w:color w:val="800000"/>
          <w:sz w:val="28"/>
          <w:szCs w:val="28"/>
        </w:rPr>
        <w:t>3</w:t>
      </w:r>
      <w:r>
        <w:rPr>
          <w:b/>
          <w:bCs/>
          <w:color w:val="800000"/>
          <w:sz w:val="28"/>
          <w:szCs w:val="28"/>
        </w:rPr>
        <w:t>/202</w:t>
      </w:r>
      <w:r w:rsidR="001B2A6E">
        <w:rPr>
          <w:b/>
          <w:bCs/>
          <w:color w:val="800000"/>
          <w:sz w:val="28"/>
          <w:szCs w:val="28"/>
        </w:rPr>
        <w:t xml:space="preserve">4 </w:t>
      </w:r>
      <w:r>
        <w:rPr>
          <w:b/>
          <w:bCs/>
          <w:color w:val="800000"/>
          <w:sz w:val="28"/>
          <w:szCs w:val="28"/>
        </w:rPr>
        <w:t xml:space="preserve">навчальний рік є: </w:t>
      </w:r>
    </w:p>
    <w:p w:rsidR="00EC7EC4" w:rsidRDefault="00EC7EC4" w:rsidP="001B2A6E">
      <w:pPr>
        <w:pStyle w:val="Default"/>
        <w:spacing w:after="24"/>
        <w:jc w:val="both"/>
        <w:rPr>
          <w:color w:val="323232"/>
          <w:sz w:val="28"/>
          <w:szCs w:val="28"/>
        </w:rPr>
      </w:pPr>
      <w:r>
        <w:rPr>
          <w:sz w:val="28"/>
          <w:szCs w:val="28"/>
        </w:rPr>
        <w:t xml:space="preserve">1. </w:t>
      </w:r>
      <w:r>
        <w:rPr>
          <w:color w:val="323232"/>
          <w:sz w:val="28"/>
          <w:szCs w:val="28"/>
        </w:rPr>
        <w:t xml:space="preserve">Зменшення загроз життя і здоров’я здобувачів освіти та працівників закладів освіти у період дії воєнного стану. </w:t>
      </w:r>
    </w:p>
    <w:p w:rsidR="00EC7EC4" w:rsidRDefault="00EC7EC4" w:rsidP="001B2A6E">
      <w:pPr>
        <w:pStyle w:val="Default"/>
        <w:spacing w:after="24"/>
        <w:jc w:val="both"/>
        <w:rPr>
          <w:sz w:val="28"/>
          <w:szCs w:val="28"/>
        </w:rPr>
      </w:pPr>
      <w:r>
        <w:rPr>
          <w:sz w:val="28"/>
          <w:szCs w:val="28"/>
        </w:rPr>
        <w:t xml:space="preserve">2. Достатнє розв’язання завдань державного законодавства, дотримання нормативних документів Міністерства освіти і науки України, Департаменту освіти </w:t>
      </w:r>
      <w:r w:rsidR="001B2A6E">
        <w:rPr>
          <w:sz w:val="28"/>
          <w:szCs w:val="28"/>
        </w:rPr>
        <w:t>Р</w:t>
      </w:r>
      <w:r>
        <w:rPr>
          <w:sz w:val="28"/>
          <w:szCs w:val="28"/>
        </w:rPr>
        <w:t>О</w:t>
      </w:r>
      <w:r w:rsidR="001B2A6E">
        <w:rPr>
          <w:sz w:val="28"/>
          <w:szCs w:val="28"/>
        </w:rPr>
        <w:t>Д</w:t>
      </w:r>
      <w:r>
        <w:rPr>
          <w:sz w:val="28"/>
          <w:szCs w:val="28"/>
        </w:rPr>
        <w:t xml:space="preserve">А, відділу освіти </w:t>
      </w:r>
      <w:r w:rsidR="001B2A6E">
        <w:rPr>
          <w:sz w:val="28"/>
          <w:szCs w:val="28"/>
        </w:rPr>
        <w:t>Дубенської</w:t>
      </w:r>
      <w:r>
        <w:rPr>
          <w:sz w:val="28"/>
          <w:szCs w:val="28"/>
        </w:rPr>
        <w:t xml:space="preserve"> міської ради. </w:t>
      </w:r>
    </w:p>
    <w:p w:rsidR="00EC7EC4" w:rsidRDefault="00EC7EC4" w:rsidP="00EC7EC4">
      <w:pPr>
        <w:pStyle w:val="Default"/>
        <w:spacing w:after="24"/>
        <w:rPr>
          <w:sz w:val="28"/>
          <w:szCs w:val="28"/>
        </w:rPr>
      </w:pPr>
      <w:r>
        <w:rPr>
          <w:sz w:val="28"/>
          <w:szCs w:val="28"/>
        </w:rPr>
        <w:t xml:space="preserve">3. Системний підхід до планування й аналізу діяльності закладу освіти </w:t>
      </w:r>
    </w:p>
    <w:p w:rsidR="00EC7EC4" w:rsidRDefault="00EC7EC4" w:rsidP="001B2A6E">
      <w:pPr>
        <w:pStyle w:val="Default"/>
        <w:jc w:val="both"/>
        <w:rPr>
          <w:sz w:val="28"/>
          <w:szCs w:val="28"/>
        </w:rPr>
      </w:pPr>
      <w:r>
        <w:rPr>
          <w:sz w:val="28"/>
          <w:szCs w:val="28"/>
        </w:rPr>
        <w:t xml:space="preserve">4. Створення умов для безперервного підвищення кваліфікації педагогічних кадрів, їх самоосвітньої діяльності, участі в інноваціях, творчих пошуках. </w:t>
      </w:r>
    </w:p>
    <w:p w:rsidR="00EC7EC4" w:rsidRDefault="00EC7EC4" w:rsidP="00EC7EC4">
      <w:pPr>
        <w:pStyle w:val="Default"/>
        <w:rPr>
          <w:sz w:val="28"/>
          <w:szCs w:val="28"/>
        </w:rPr>
      </w:pPr>
    </w:p>
    <w:p w:rsidR="00EC7EC4" w:rsidRDefault="00EC7EC4" w:rsidP="00EC7EC4">
      <w:pPr>
        <w:pStyle w:val="Default"/>
        <w:rPr>
          <w:b/>
          <w:bCs/>
          <w:color w:val="800000"/>
          <w:sz w:val="28"/>
          <w:szCs w:val="28"/>
        </w:rPr>
      </w:pPr>
      <w:r>
        <w:rPr>
          <w:b/>
          <w:bCs/>
          <w:color w:val="800000"/>
          <w:sz w:val="28"/>
          <w:szCs w:val="28"/>
        </w:rPr>
        <w:t xml:space="preserve">ІІ. Проблеми, які залишаються для подальшої роботи: </w:t>
      </w:r>
    </w:p>
    <w:p w:rsidR="001B2A6E" w:rsidRDefault="001B2A6E" w:rsidP="00EC7EC4">
      <w:pPr>
        <w:pStyle w:val="Default"/>
        <w:rPr>
          <w:color w:val="800000"/>
          <w:sz w:val="28"/>
          <w:szCs w:val="28"/>
        </w:rPr>
      </w:pPr>
    </w:p>
    <w:p w:rsidR="00EC7EC4" w:rsidRPr="001B2A6E" w:rsidRDefault="00EC7EC4" w:rsidP="001B2A6E">
      <w:pPr>
        <w:pStyle w:val="Default"/>
        <w:spacing w:line="276" w:lineRule="auto"/>
        <w:jc w:val="both"/>
        <w:rPr>
          <w:sz w:val="28"/>
          <w:szCs w:val="28"/>
        </w:rPr>
      </w:pPr>
      <w:r>
        <w:rPr>
          <w:sz w:val="28"/>
          <w:szCs w:val="28"/>
        </w:rPr>
        <w:t>1</w:t>
      </w:r>
      <w:r w:rsidRPr="001B2A6E">
        <w:rPr>
          <w:sz w:val="28"/>
          <w:szCs w:val="28"/>
        </w:rPr>
        <w:t xml:space="preserve">. Необхідність будувати освітній процес так, щоб у ньому багато часу займало не пасивне сприймання навчальної інформації, а активна, самостійна, пошукова діяльність </w:t>
      </w:r>
      <w:r w:rsidRPr="001B2A6E">
        <w:rPr>
          <w:sz w:val="28"/>
          <w:szCs w:val="28"/>
        </w:rPr>
        <w:lastRenderedPageBreak/>
        <w:t xml:space="preserve">учнів, що сприяло б підвищенню навчальної мотивації учнів на компетентнісній основі на всіх ступенях навчання; </w:t>
      </w:r>
    </w:p>
    <w:p w:rsidR="00EC7EC4" w:rsidRPr="001B2A6E" w:rsidRDefault="00EC7EC4" w:rsidP="001B2A6E">
      <w:pPr>
        <w:pStyle w:val="Default"/>
        <w:spacing w:line="276" w:lineRule="auto"/>
        <w:rPr>
          <w:sz w:val="28"/>
          <w:szCs w:val="28"/>
        </w:rPr>
      </w:pPr>
      <w:r w:rsidRPr="001B2A6E">
        <w:rPr>
          <w:sz w:val="28"/>
          <w:szCs w:val="28"/>
        </w:rPr>
        <w:t xml:space="preserve">2. Друкування власних доробок педагогів у періодичних виданнях; </w:t>
      </w:r>
    </w:p>
    <w:p w:rsidR="00EC7EC4" w:rsidRPr="001B2A6E" w:rsidRDefault="00EC7EC4" w:rsidP="001B2A6E">
      <w:pPr>
        <w:pStyle w:val="Default"/>
        <w:spacing w:line="276" w:lineRule="auto"/>
        <w:rPr>
          <w:sz w:val="28"/>
          <w:szCs w:val="28"/>
        </w:rPr>
      </w:pPr>
      <w:r w:rsidRPr="001B2A6E">
        <w:rPr>
          <w:sz w:val="28"/>
          <w:szCs w:val="28"/>
        </w:rPr>
        <w:t xml:space="preserve">3. Зміцнення матеріально-технічної бази навчального закладу (у тому числі меблі, ТЗН). </w:t>
      </w:r>
    </w:p>
    <w:p w:rsidR="00B16E66" w:rsidRPr="001B2A6E" w:rsidRDefault="00EC7EC4" w:rsidP="001B2A6E">
      <w:pPr>
        <w:spacing w:line="276" w:lineRule="auto"/>
        <w:jc w:val="both"/>
        <w:rPr>
          <w:rFonts w:ascii="Times New Roman" w:hAnsi="Times New Roman" w:cs="Times New Roman"/>
          <w:color w:val="000000" w:themeColor="text1"/>
          <w:sz w:val="28"/>
          <w:szCs w:val="28"/>
        </w:rPr>
      </w:pPr>
      <w:r w:rsidRPr="001B2A6E">
        <w:rPr>
          <w:rFonts w:ascii="Times New Roman" w:hAnsi="Times New Roman" w:cs="Times New Roman"/>
          <w:color w:val="000000" w:themeColor="text1"/>
          <w:sz w:val="28"/>
          <w:szCs w:val="28"/>
        </w:rPr>
        <w:t>4. Розробка і виконання заходів з підвищення якості освітнього процесу</w:t>
      </w:r>
    </w:p>
    <w:p w:rsidR="001B2A6E" w:rsidRPr="001B2A6E" w:rsidRDefault="001B2A6E" w:rsidP="001B2A6E">
      <w:pPr>
        <w:pStyle w:val="Default"/>
        <w:spacing w:line="276" w:lineRule="auto"/>
        <w:jc w:val="both"/>
        <w:rPr>
          <w:color w:val="000000" w:themeColor="text1"/>
          <w:sz w:val="28"/>
          <w:szCs w:val="28"/>
        </w:rPr>
      </w:pPr>
      <w:r w:rsidRPr="001B2A6E">
        <w:rPr>
          <w:color w:val="000000" w:themeColor="text1"/>
          <w:sz w:val="28"/>
          <w:szCs w:val="28"/>
        </w:rPr>
        <w:t xml:space="preserve">5. Застосування новітніх педагогічних технологій, комп’ютерних технологій </w:t>
      </w:r>
    </w:p>
    <w:p w:rsidR="001B2A6E" w:rsidRDefault="00B274B3" w:rsidP="00B274B3">
      <w:pPr>
        <w:pStyle w:val="Default"/>
        <w:spacing w:line="276" w:lineRule="auto"/>
        <w:jc w:val="both"/>
        <w:rPr>
          <w:color w:val="000000" w:themeColor="text1"/>
          <w:sz w:val="28"/>
          <w:szCs w:val="28"/>
        </w:rPr>
      </w:pPr>
      <w:r>
        <w:rPr>
          <w:color w:val="000000" w:themeColor="text1"/>
          <w:sz w:val="28"/>
          <w:szCs w:val="28"/>
        </w:rPr>
        <w:t xml:space="preserve">6. </w:t>
      </w:r>
      <w:r w:rsidR="001B2A6E" w:rsidRPr="001B2A6E">
        <w:rPr>
          <w:color w:val="000000" w:themeColor="text1"/>
          <w:sz w:val="28"/>
          <w:szCs w:val="28"/>
        </w:rPr>
        <w:t>Модернізація матеріальної бази закладу</w:t>
      </w:r>
    </w:p>
    <w:p w:rsidR="00351264" w:rsidRDefault="00351264" w:rsidP="00B274B3">
      <w:pPr>
        <w:pStyle w:val="Default"/>
        <w:spacing w:line="276" w:lineRule="auto"/>
        <w:jc w:val="both"/>
        <w:rPr>
          <w:color w:val="000000" w:themeColor="text1"/>
          <w:sz w:val="28"/>
          <w:szCs w:val="28"/>
        </w:rPr>
      </w:pPr>
    </w:p>
    <w:p w:rsidR="00351264" w:rsidRDefault="00351264" w:rsidP="00A02CC1">
      <w:pPr>
        <w:pStyle w:val="Default"/>
        <w:spacing w:line="276" w:lineRule="auto"/>
        <w:jc w:val="center"/>
        <w:rPr>
          <w:b/>
          <w:color w:val="833C0B" w:themeColor="accent2" w:themeShade="80"/>
          <w:sz w:val="28"/>
          <w:szCs w:val="28"/>
        </w:rPr>
      </w:pPr>
      <w:r w:rsidRPr="00A02CC1">
        <w:rPr>
          <w:b/>
          <w:color w:val="833C0B" w:themeColor="accent2" w:themeShade="80"/>
          <w:sz w:val="28"/>
          <w:szCs w:val="28"/>
        </w:rPr>
        <w:t>ЗАВДАННЯ ЛІЦЕЮ НА 2024/2025 НАВЧАЛЬНИЙ РІК</w:t>
      </w:r>
    </w:p>
    <w:p w:rsidR="009D2E0B" w:rsidRPr="009D2E0B" w:rsidRDefault="009D2E0B" w:rsidP="009D2E0B">
      <w:pPr>
        <w:autoSpaceDE w:val="0"/>
        <w:autoSpaceDN w:val="0"/>
        <w:adjustRightInd w:val="0"/>
        <w:spacing w:after="0" w:line="240" w:lineRule="auto"/>
        <w:rPr>
          <w:rFonts w:ascii="Times New Roman" w:hAnsi="Times New Roman" w:cs="Times New Roman"/>
          <w:color w:val="000000"/>
          <w:sz w:val="24"/>
          <w:szCs w:val="24"/>
        </w:rPr>
      </w:pPr>
    </w:p>
    <w:p w:rsidR="009D2E0B" w:rsidRPr="009D2E0B" w:rsidRDefault="009D2E0B" w:rsidP="009D2E0B">
      <w:pPr>
        <w:autoSpaceDE w:val="0"/>
        <w:autoSpaceDN w:val="0"/>
        <w:adjustRightInd w:val="0"/>
        <w:spacing w:after="27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9D2E0B">
        <w:rPr>
          <w:rFonts w:ascii="Times New Roman" w:hAnsi="Times New Roman" w:cs="Times New Roman"/>
          <w:color w:val="000000"/>
          <w:sz w:val="28"/>
          <w:szCs w:val="28"/>
        </w:rPr>
        <w:t xml:space="preserve">Поступальна реалізація стратегії розвитку закладу відповідно до цільових проєктів. </w:t>
      </w:r>
    </w:p>
    <w:p w:rsidR="009D2E0B" w:rsidRPr="009D2E0B" w:rsidRDefault="009D2E0B" w:rsidP="009D2E0B">
      <w:pPr>
        <w:autoSpaceDE w:val="0"/>
        <w:autoSpaceDN w:val="0"/>
        <w:adjustRightInd w:val="0"/>
        <w:spacing w:after="276" w:line="240" w:lineRule="auto"/>
        <w:jc w:val="both"/>
        <w:rPr>
          <w:rFonts w:ascii="Times New Roman" w:hAnsi="Times New Roman" w:cs="Times New Roman"/>
          <w:color w:val="000000"/>
          <w:sz w:val="28"/>
          <w:szCs w:val="28"/>
        </w:rPr>
      </w:pPr>
      <w:r w:rsidRPr="009D2E0B">
        <w:rPr>
          <w:rFonts w:ascii="Times New Roman" w:hAnsi="Times New Roman" w:cs="Times New Roman"/>
          <w:color w:val="000000"/>
          <w:sz w:val="28"/>
          <w:szCs w:val="28"/>
        </w:rPr>
        <w:t xml:space="preserve">2. Продовження розбудови Внутрішньої системи забезпечення якості освіти. </w:t>
      </w:r>
    </w:p>
    <w:p w:rsidR="009D2E0B" w:rsidRPr="009D2E0B" w:rsidRDefault="009D2E0B" w:rsidP="009D2E0B">
      <w:pPr>
        <w:autoSpaceDE w:val="0"/>
        <w:autoSpaceDN w:val="0"/>
        <w:adjustRightInd w:val="0"/>
        <w:spacing w:after="276" w:line="240" w:lineRule="auto"/>
        <w:jc w:val="both"/>
        <w:rPr>
          <w:rFonts w:ascii="Times New Roman" w:hAnsi="Times New Roman" w:cs="Times New Roman"/>
          <w:color w:val="000000"/>
          <w:sz w:val="28"/>
          <w:szCs w:val="28"/>
        </w:rPr>
      </w:pPr>
      <w:r w:rsidRPr="009D2E0B">
        <w:rPr>
          <w:rFonts w:ascii="Times New Roman" w:hAnsi="Times New Roman" w:cs="Times New Roman"/>
          <w:color w:val="000000"/>
          <w:sz w:val="28"/>
          <w:szCs w:val="28"/>
        </w:rPr>
        <w:t xml:space="preserve">3. Проведення самооцінювання у період з </w:t>
      </w:r>
      <w:r>
        <w:rPr>
          <w:rFonts w:ascii="Times New Roman" w:hAnsi="Times New Roman" w:cs="Times New Roman"/>
          <w:color w:val="000000"/>
          <w:sz w:val="28"/>
          <w:szCs w:val="28"/>
        </w:rPr>
        <w:t>01</w:t>
      </w:r>
      <w:r w:rsidRPr="009D2E0B">
        <w:rPr>
          <w:rFonts w:ascii="Times New Roman" w:hAnsi="Times New Roman" w:cs="Times New Roman"/>
          <w:color w:val="000000"/>
          <w:sz w:val="28"/>
          <w:szCs w:val="28"/>
        </w:rPr>
        <w:t xml:space="preserve"> жовтня по </w:t>
      </w:r>
      <w:r>
        <w:rPr>
          <w:rFonts w:ascii="Times New Roman" w:hAnsi="Times New Roman" w:cs="Times New Roman"/>
          <w:color w:val="000000"/>
          <w:sz w:val="28"/>
          <w:szCs w:val="28"/>
        </w:rPr>
        <w:t xml:space="preserve">30 травня </w:t>
      </w:r>
      <w:r w:rsidRPr="009D2E0B">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9D2E0B">
        <w:rPr>
          <w:rFonts w:ascii="Times New Roman" w:hAnsi="Times New Roman" w:cs="Times New Roman"/>
          <w:color w:val="000000"/>
          <w:sz w:val="28"/>
          <w:szCs w:val="28"/>
        </w:rPr>
        <w:t xml:space="preserve"> року з урахуванням методичних рекомендацій з питань формування внутрішньої системи забезпечення якості освіти у закладах загальної середньої освіти, затверджених наказом МОН України від 30.11.2021 №1480. </w:t>
      </w:r>
    </w:p>
    <w:p w:rsidR="009D2E0B" w:rsidRPr="009D2E0B" w:rsidRDefault="009D2E0B" w:rsidP="007C7BC5">
      <w:pPr>
        <w:autoSpaceDE w:val="0"/>
        <w:autoSpaceDN w:val="0"/>
        <w:adjustRightInd w:val="0"/>
        <w:spacing w:after="276" w:line="240" w:lineRule="auto"/>
        <w:jc w:val="both"/>
        <w:rPr>
          <w:rFonts w:ascii="Times New Roman" w:hAnsi="Times New Roman" w:cs="Times New Roman"/>
          <w:color w:val="000000"/>
          <w:sz w:val="28"/>
          <w:szCs w:val="28"/>
        </w:rPr>
      </w:pPr>
      <w:r w:rsidRPr="009D2E0B">
        <w:rPr>
          <w:rFonts w:ascii="Times New Roman" w:hAnsi="Times New Roman" w:cs="Times New Roman"/>
          <w:color w:val="000000"/>
          <w:sz w:val="28"/>
          <w:szCs w:val="28"/>
        </w:rPr>
        <w:t>4. Поступальна реалізація Концепції «Нової українсько</w:t>
      </w:r>
      <w:r>
        <w:rPr>
          <w:rFonts w:ascii="Times New Roman" w:hAnsi="Times New Roman" w:cs="Times New Roman"/>
          <w:color w:val="000000"/>
          <w:sz w:val="28"/>
          <w:szCs w:val="28"/>
        </w:rPr>
        <w:t>ї школи» на базі 1-7</w:t>
      </w:r>
      <w:r w:rsidRPr="009D2E0B">
        <w:rPr>
          <w:rFonts w:ascii="Times New Roman" w:hAnsi="Times New Roman" w:cs="Times New Roman"/>
          <w:color w:val="000000"/>
          <w:sz w:val="28"/>
          <w:szCs w:val="28"/>
        </w:rPr>
        <w:t xml:space="preserve"> класів, нових державних стандартів загальної середньої освіти, розроблених з урахуванням компетентностей, необхідних для успішної самореалізації особистості. </w:t>
      </w:r>
    </w:p>
    <w:p w:rsidR="009D2E0B" w:rsidRPr="009D2E0B" w:rsidRDefault="009D2E0B" w:rsidP="007C7BC5">
      <w:pPr>
        <w:autoSpaceDE w:val="0"/>
        <w:autoSpaceDN w:val="0"/>
        <w:adjustRightInd w:val="0"/>
        <w:spacing w:after="276" w:line="240" w:lineRule="auto"/>
        <w:jc w:val="both"/>
        <w:rPr>
          <w:rFonts w:ascii="Times New Roman" w:hAnsi="Times New Roman" w:cs="Times New Roman"/>
          <w:color w:val="000000"/>
          <w:sz w:val="28"/>
          <w:szCs w:val="28"/>
        </w:rPr>
      </w:pPr>
      <w:r w:rsidRPr="009D2E0B">
        <w:rPr>
          <w:rFonts w:ascii="Times New Roman" w:hAnsi="Times New Roman" w:cs="Times New Roman"/>
          <w:color w:val="000000"/>
          <w:sz w:val="28"/>
          <w:szCs w:val="28"/>
        </w:rPr>
        <w:t xml:space="preserve">5. Втілення принципу педагогіки партнерства, що ґрунтується на співпраці учня, вчителя і батьків, залучення батьків в освітній процес. </w:t>
      </w:r>
    </w:p>
    <w:p w:rsidR="009D2E0B" w:rsidRPr="009D2E0B"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9D2E0B" w:rsidRPr="009D2E0B">
        <w:rPr>
          <w:rFonts w:ascii="Times New Roman" w:hAnsi="Times New Roman" w:cs="Times New Roman"/>
          <w:color w:val="000000"/>
          <w:sz w:val="28"/>
          <w:szCs w:val="28"/>
        </w:rPr>
        <w:t xml:space="preserve">. Упровадження освіти сталого розвитку шляхом проведення мікро-, макропроєктів з метою ефективної реалізації STEM-технологій в освітній процес. </w:t>
      </w:r>
    </w:p>
    <w:p w:rsidR="009D2E0B" w:rsidRPr="009D2E0B"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9D2E0B" w:rsidRPr="009D2E0B">
        <w:rPr>
          <w:rFonts w:ascii="Times New Roman" w:hAnsi="Times New Roman" w:cs="Times New Roman"/>
          <w:color w:val="000000"/>
          <w:sz w:val="28"/>
          <w:szCs w:val="28"/>
        </w:rPr>
        <w:t xml:space="preserve">. Активізація роботи з обдарованими дітьми. </w:t>
      </w:r>
      <w:r>
        <w:rPr>
          <w:rFonts w:ascii="Times New Roman" w:hAnsi="Times New Roman" w:cs="Times New Roman"/>
          <w:color w:val="000000"/>
          <w:sz w:val="28"/>
          <w:szCs w:val="28"/>
        </w:rPr>
        <w:t>Робота у ліцеї</w:t>
      </w:r>
      <w:r w:rsidR="009D2E0B" w:rsidRPr="009D2E0B">
        <w:rPr>
          <w:rFonts w:ascii="Times New Roman" w:hAnsi="Times New Roman" w:cs="Times New Roman"/>
          <w:color w:val="000000"/>
          <w:sz w:val="28"/>
          <w:szCs w:val="28"/>
        </w:rPr>
        <w:t xml:space="preserve"> наукового товариства «</w:t>
      </w:r>
      <w:r>
        <w:rPr>
          <w:rFonts w:ascii="Times New Roman" w:hAnsi="Times New Roman" w:cs="Times New Roman"/>
          <w:color w:val="000000"/>
          <w:sz w:val="28"/>
          <w:szCs w:val="28"/>
        </w:rPr>
        <w:t>Єрудит</w:t>
      </w:r>
      <w:r w:rsidR="009D2E0B" w:rsidRPr="009D2E0B">
        <w:rPr>
          <w:rFonts w:ascii="Times New Roman" w:hAnsi="Times New Roman" w:cs="Times New Roman"/>
          <w:color w:val="000000"/>
          <w:sz w:val="28"/>
          <w:szCs w:val="28"/>
        </w:rPr>
        <w:t xml:space="preserve">» учнів 8 – 11 класів Малої академії наук України. </w:t>
      </w:r>
    </w:p>
    <w:p w:rsidR="009D2E0B"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9D2E0B" w:rsidRPr="009D2E0B">
        <w:rPr>
          <w:rFonts w:ascii="Times New Roman" w:hAnsi="Times New Roman" w:cs="Times New Roman"/>
          <w:color w:val="000000"/>
          <w:sz w:val="28"/>
          <w:szCs w:val="28"/>
        </w:rPr>
        <w:t>. Удосконалення дистанційного віртуального освітнього простору за допомогою сучасних інформаційно-комунікативних технологій на базі платформ</w:t>
      </w:r>
      <w:bookmarkStart w:id="0" w:name="_GoBack"/>
      <w:bookmarkEnd w:id="0"/>
      <w:r w:rsidR="009D2E0B" w:rsidRPr="009D2E0B">
        <w:rPr>
          <w:rFonts w:ascii="Times New Roman" w:hAnsi="Times New Roman" w:cs="Times New Roman"/>
          <w:color w:val="000000"/>
          <w:sz w:val="28"/>
          <w:szCs w:val="28"/>
        </w:rPr>
        <w:t>и «</w:t>
      </w:r>
      <w:r>
        <w:rPr>
          <w:rFonts w:ascii="Times New Roman" w:hAnsi="Times New Roman" w:cs="Times New Roman"/>
          <w:color w:val="000000"/>
          <w:sz w:val="28"/>
          <w:szCs w:val="28"/>
        </w:rPr>
        <w:t>Єдина</w:t>
      </w:r>
      <w:r w:rsidR="009D2E0B" w:rsidRPr="009D2E0B">
        <w:rPr>
          <w:rFonts w:ascii="Times New Roman" w:hAnsi="Times New Roman" w:cs="Times New Roman"/>
          <w:color w:val="000000"/>
          <w:sz w:val="28"/>
          <w:szCs w:val="28"/>
        </w:rPr>
        <w:t xml:space="preserve"> школа». </w:t>
      </w:r>
    </w:p>
    <w:p w:rsidR="000105EA" w:rsidRPr="000105EA" w:rsidRDefault="00BC7B85" w:rsidP="000105EA">
      <w:pPr>
        <w:autoSpaceDE w:val="0"/>
        <w:autoSpaceDN w:val="0"/>
        <w:adjustRightInd w:val="0"/>
        <w:spacing w:after="27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0105EA" w:rsidRPr="000105EA">
        <w:rPr>
          <w:rFonts w:ascii="Times New Roman" w:hAnsi="Times New Roman" w:cs="Times New Roman"/>
          <w:color w:val="000000"/>
          <w:sz w:val="28"/>
          <w:szCs w:val="28"/>
        </w:rPr>
        <w:t>. Організація експрес-навчання з питань освоєння нових підходів до використання інформаційно-комунікаційних технологій під час проведення навчальних занять, зокрема, онлайн-сервісів, мобільних додатків, технологій BYOD тощо в метою впровадження в освітній процес сучасних цифрових та комп’ютерних технологій.</w:t>
      </w:r>
    </w:p>
    <w:p w:rsidR="000105EA" w:rsidRPr="000105EA"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sidRPr="000105EA">
        <w:rPr>
          <w:rFonts w:ascii="Times New Roman" w:hAnsi="Times New Roman" w:cs="Times New Roman"/>
          <w:color w:val="000000"/>
          <w:sz w:val="28"/>
          <w:szCs w:val="28"/>
        </w:rPr>
        <w:t>1</w:t>
      </w:r>
      <w:r w:rsidR="00BC7B85">
        <w:rPr>
          <w:rFonts w:ascii="Times New Roman" w:hAnsi="Times New Roman" w:cs="Times New Roman"/>
          <w:color w:val="000000"/>
          <w:sz w:val="28"/>
          <w:szCs w:val="28"/>
        </w:rPr>
        <w:t>0</w:t>
      </w:r>
      <w:r w:rsidRPr="000105EA">
        <w:rPr>
          <w:rFonts w:ascii="Times New Roman" w:hAnsi="Times New Roman" w:cs="Times New Roman"/>
          <w:color w:val="000000"/>
          <w:sz w:val="28"/>
          <w:szCs w:val="28"/>
        </w:rPr>
        <w:t>. Участь у Всеукраїнському проєкті «Уроки доброчесності для 3 – 4 класів» в рамках реалізації концепції НУШ за підтримки ГО СМАРТ ОСВІТА у партнерстві з німецькою організацією «Дитячий фонд Німеччини» за підтримки Федерального міністерства економічного співробітництва та розвитку Німеччини (BMZ).</w:t>
      </w:r>
    </w:p>
    <w:p w:rsidR="000105EA" w:rsidRPr="000105EA"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sidRPr="000105EA">
        <w:rPr>
          <w:rFonts w:ascii="Times New Roman" w:hAnsi="Times New Roman" w:cs="Times New Roman"/>
          <w:color w:val="000000"/>
          <w:sz w:val="28"/>
          <w:szCs w:val="28"/>
        </w:rPr>
        <w:lastRenderedPageBreak/>
        <w:t>1</w:t>
      </w:r>
      <w:r w:rsidR="00BC7B85">
        <w:rPr>
          <w:rFonts w:ascii="Times New Roman" w:hAnsi="Times New Roman" w:cs="Times New Roman"/>
          <w:color w:val="000000"/>
          <w:sz w:val="28"/>
          <w:szCs w:val="28"/>
        </w:rPr>
        <w:t>1</w:t>
      </w:r>
      <w:r w:rsidRPr="000105EA">
        <w:rPr>
          <w:rFonts w:ascii="Times New Roman" w:hAnsi="Times New Roman" w:cs="Times New Roman"/>
          <w:color w:val="000000"/>
          <w:sz w:val="28"/>
          <w:szCs w:val="28"/>
        </w:rPr>
        <w:t>. Реалізація освітньо-екологічного проекту «Zero Waste School» щодо навчання учнів, вчителів та батьків взаємодіяти всередині місцевої громади, прогнозувати ризики, співпрацювати із громадськими організаціями та медіа з метою вирішення складних екологічних проблем.</w:t>
      </w:r>
    </w:p>
    <w:p w:rsidR="000105EA" w:rsidRPr="000105EA"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sidRPr="000105EA">
        <w:rPr>
          <w:rFonts w:ascii="Times New Roman" w:hAnsi="Times New Roman" w:cs="Times New Roman"/>
          <w:color w:val="000000"/>
          <w:sz w:val="28"/>
          <w:szCs w:val="28"/>
        </w:rPr>
        <w:t>1</w:t>
      </w:r>
      <w:r w:rsidR="00BC7B85">
        <w:rPr>
          <w:rFonts w:ascii="Times New Roman" w:hAnsi="Times New Roman" w:cs="Times New Roman"/>
          <w:color w:val="000000"/>
          <w:sz w:val="28"/>
          <w:szCs w:val="28"/>
        </w:rPr>
        <w:t>2</w:t>
      </w:r>
      <w:r w:rsidRPr="000105EA">
        <w:rPr>
          <w:rFonts w:ascii="Times New Roman" w:hAnsi="Times New Roman" w:cs="Times New Roman"/>
          <w:color w:val="000000"/>
          <w:sz w:val="28"/>
          <w:szCs w:val="28"/>
        </w:rPr>
        <w:t>. Реалізація соціального проекту «Go camp», спрямованого на розвиток позаурочної освітньої програми, покликаної сприяти функціонуванню літнього мовного табору та направленої на розвиток толерантності, громадянської свідомості, лідерських якостей та залучення іноземних волонтерів.</w:t>
      </w:r>
    </w:p>
    <w:p w:rsidR="000105EA" w:rsidRPr="000105EA"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sidRPr="000105EA">
        <w:rPr>
          <w:rFonts w:ascii="Times New Roman" w:hAnsi="Times New Roman" w:cs="Times New Roman"/>
          <w:color w:val="000000"/>
          <w:sz w:val="28"/>
          <w:szCs w:val="28"/>
        </w:rPr>
        <w:t>1</w:t>
      </w:r>
      <w:r w:rsidR="00BC7B85">
        <w:rPr>
          <w:rFonts w:ascii="Times New Roman" w:hAnsi="Times New Roman" w:cs="Times New Roman"/>
          <w:color w:val="000000"/>
          <w:sz w:val="28"/>
          <w:szCs w:val="28"/>
        </w:rPr>
        <w:t>3</w:t>
      </w:r>
      <w:r w:rsidRPr="000105EA">
        <w:rPr>
          <w:rFonts w:ascii="Times New Roman" w:hAnsi="Times New Roman" w:cs="Times New Roman"/>
          <w:color w:val="000000"/>
          <w:sz w:val="28"/>
          <w:szCs w:val="28"/>
        </w:rPr>
        <w:t>. Розширення напрямків роботи «Служби порозуміння».</w:t>
      </w:r>
    </w:p>
    <w:p w:rsidR="000105EA" w:rsidRPr="000105EA"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sidRPr="000105EA">
        <w:rPr>
          <w:rFonts w:ascii="Times New Roman" w:hAnsi="Times New Roman" w:cs="Times New Roman"/>
          <w:color w:val="000000"/>
          <w:sz w:val="28"/>
          <w:szCs w:val="28"/>
        </w:rPr>
        <w:t>1</w:t>
      </w:r>
      <w:r w:rsidR="000F7E74">
        <w:rPr>
          <w:rFonts w:ascii="Times New Roman" w:hAnsi="Times New Roman" w:cs="Times New Roman"/>
          <w:color w:val="000000"/>
          <w:sz w:val="28"/>
          <w:szCs w:val="28"/>
        </w:rPr>
        <w:t>4</w:t>
      </w:r>
      <w:r w:rsidRPr="000105EA">
        <w:rPr>
          <w:rFonts w:ascii="Times New Roman" w:hAnsi="Times New Roman" w:cs="Times New Roman"/>
          <w:color w:val="000000"/>
          <w:sz w:val="28"/>
          <w:szCs w:val="28"/>
        </w:rPr>
        <w:t>. Участь та реалізація проєктів шкільного громадського бюджету.</w:t>
      </w:r>
    </w:p>
    <w:p w:rsidR="000105EA" w:rsidRPr="000105EA" w:rsidRDefault="000105EA" w:rsidP="000105EA">
      <w:pPr>
        <w:autoSpaceDE w:val="0"/>
        <w:autoSpaceDN w:val="0"/>
        <w:adjustRightInd w:val="0"/>
        <w:spacing w:after="276" w:line="240" w:lineRule="auto"/>
        <w:jc w:val="both"/>
        <w:rPr>
          <w:rFonts w:ascii="Times New Roman" w:hAnsi="Times New Roman" w:cs="Times New Roman"/>
          <w:color w:val="000000"/>
          <w:sz w:val="28"/>
          <w:szCs w:val="28"/>
        </w:rPr>
      </w:pPr>
      <w:r w:rsidRPr="000105EA">
        <w:rPr>
          <w:rFonts w:ascii="Times New Roman" w:hAnsi="Times New Roman" w:cs="Times New Roman"/>
          <w:color w:val="000000"/>
          <w:sz w:val="28"/>
          <w:szCs w:val="28"/>
        </w:rPr>
        <w:t>1</w:t>
      </w:r>
      <w:r w:rsidR="000F7E74">
        <w:rPr>
          <w:rFonts w:ascii="Times New Roman" w:hAnsi="Times New Roman" w:cs="Times New Roman"/>
          <w:color w:val="000000"/>
          <w:sz w:val="28"/>
          <w:szCs w:val="28"/>
        </w:rPr>
        <w:t>5</w:t>
      </w:r>
      <w:r w:rsidRPr="000105EA">
        <w:rPr>
          <w:rFonts w:ascii="Times New Roman" w:hAnsi="Times New Roman" w:cs="Times New Roman"/>
          <w:color w:val="000000"/>
          <w:sz w:val="28"/>
          <w:szCs w:val="28"/>
        </w:rPr>
        <w:t>. Удосконалення організації харчування здобувачів освіти у школі відповідно до процедур, заснованих на принципах НАССР.</w:t>
      </w:r>
    </w:p>
    <w:p w:rsidR="000105EA" w:rsidRDefault="000F7E74" w:rsidP="000105EA">
      <w:pPr>
        <w:autoSpaceDE w:val="0"/>
        <w:autoSpaceDN w:val="0"/>
        <w:adjustRightInd w:val="0"/>
        <w:spacing w:after="27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0105EA" w:rsidRPr="000105EA">
        <w:rPr>
          <w:rFonts w:ascii="Times New Roman" w:hAnsi="Times New Roman" w:cs="Times New Roman"/>
          <w:color w:val="000000"/>
          <w:sz w:val="28"/>
          <w:szCs w:val="28"/>
        </w:rPr>
        <w:t>. Оснащення «Класу безпеки»</w:t>
      </w:r>
    </w:p>
    <w:p w:rsidR="009D2E0B" w:rsidRPr="000F7E74" w:rsidRDefault="000F7E74" w:rsidP="000F7E74">
      <w:pPr>
        <w:autoSpaceDE w:val="0"/>
        <w:autoSpaceDN w:val="0"/>
        <w:adjustRightInd w:val="0"/>
        <w:spacing w:after="276"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0105EA" w:rsidRPr="000105EA">
        <w:rPr>
          <w:rFonts w:ascii="Times New Roman" w:hAnsi="Times New Roman" w:cs="Times New Roman"/>
          <w:color w:val="000000"/>
          <w:sz w:val="28"/>
          <w:szCs w:val="28"/>
        </w:rPr>
        <w:t xml:space="preserve">. Заміна вікон </w:t>
      </w:r>
      <w:r>
        <w:rPr>
          <w:rFonts w:ascii="Times New Roman" w:hAnsi="Times New Roman" w:cs="Times New Roman"/>
          <w:color w:val="000000"/>
          <w:sz w:val="28"/>
          <w:szCs w:val="28"/>
        </w:rPr>
        <w:t xml:space="preserve">, де ще немає енергозберігаючих </w:t>
      </w:r>
      <w:r w:rsidR="000105EA" w:rsidRPr="000105EA">
        <w:rPr>
          <w:rFonts w:ascii="Times New Roman" w:hAnsi="Times New Roman" w:cs="Times New Roman"/>
          <w:color w:val="000000"/>
          <w:sz w:val="28"/>
          <w:szCs w:val="28"/>
        </w:rPr>
        <w:t>.</w:t>
      </w:r>
    </w:p>
    <w:p w:rsidR="00A02CC1" w:rsidRDefault="00A02CC1" w:rsidP="00A02CC1">
      <w:pPr>
        <w:pStyle w:val="Default"/>
        <w:spacing w:line="276" w:lineRule="auto"/>
        <w:jc w:val="center"/>
        <w:rPr>
          <w:b/>
          <w:color w:val="833C0B" w:themeColor="accent2" w:themeShade="80"/>
          <w:sz w:val="28"/>
          <w:szCs w:val="28"/>
        </w:rPr>
      </w:pPr>
    </w:p>
    <w:p w:rsidR="00D20AC5" w:rsidRDefault="00852EBA" w:rsidP="00A02CC1">
      <w:pPr>
        <w:pStyle w:val="Default"/>
        <w:spacing w:line="276" w:lineRule="auto"/>
        <w:jc w:val="center"/>
        <w:rPr>
          <w:b/>
          <w:color w:val="833C0B" w:themeColor="accent2" w:themeShade="80"/>
          <w:sz w:val="28"/>
          <w:szCs w:val="28"/>
        </w:rPr>
      </w:pPr>
      <w:r>
        <w:rPr>
          <w:b/>
          <w:noProof/>
          <w:color w:val="ED7D31" w:themeColor="accent2"/>
          <w:sz w:val="28"/>
          <w:szCs w:val="28"/>
          <w:lang w:eastAsia="uk-UA"/>
        </w:rPr>
        <w:drawing>
          <wp:inline distT="0" distB="0" distL="0" distR="0" wp14:anchorId="233E33BB" wp14:editId="24535AF0">
            <wp:extent cx="6694190" cy="4163695"/>
            <wp:effectExtent l="0" t="0" r="3048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034C5" w:rsidRDefault="000F7E74" w:rsidP="00A02CC1">
      <w:pPr>
        <w:pStyle w:val="Default"/>
        <w:spacing w:line="276" w:lineRule="auto"/>
        <w:jc w:val="center"/>
        <w:rPr>
          <w:b/>
          <w:color w:val="833C0B" w:themeColor="accent2" w:themeShade="80"/>
          <w:sz w:val="28"/>
          <w:szCs w:val="28"/>
        </w:rPr>
      </w:pPr>
      <w:r>
        <w:rPr>
          <w:b/>
          <w:noProof/>
          <w:color w:val="ED7D31" w:themeColor="accent2"/>
          <w:sz w:val="28"/>
          <w:szCs w:val="28"/>
          <w:lang w:eastAsia="uk-UA"/>
        </w:rPr>
        <w:lastRenderedPageBreak/>
        <w:drawing>
          <wp:inline distT="0" distB="0" distL="0" distR="0" wp14:anchorId="372245F1" wp14:editId="38E20B50">
            <wp:extent cx="6645910" cy="3525520"/>
            <wp:effectExtent l="0" t="0" r="0" b="1778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255441" w:rsidRDefault="00255441" w:rsidP="00255441">
      <w:pPr>
        <w:pStyle w:val="Default"/>
        <w:jc w:val="both"/>
        <w:rPr>
          <w:sz w:val="32"/>
          <w:szCs w:val="32"/>
        </w:rPr>
      </w:pPr>
      <w:r>
        <w:rPr>
          <w:b/>
          <w:bCs/>
          <w:i/>
          <w:iCs/>
          <w:color w:val="800000"/>
          <w:sz w:val="32"/>
          <w:szCs w:val="32"/>
        </w:rPr>
        <w:t xml:space="preserve">Педагогічна тема: </w:t>
      </w:r>
    </w:p>
    <w:p w:rsidR="00255441" w:rsidRPr="006A41F3" w:rsidRDefault="00255441" w:rsidP="00255441">
      <w:pPr>
        <w:pStyle w:val="Default"/>
        <w:jc w:val="both"/>
        <w:rPr>
          <w:color w:val="auto"/>
          <w:sz w:val="28"/>
          <w:szCs w:val="28"/>
        </w:rPr>
      </w:pPr>
      <w:r w:rsidRPr="006A41F3">
        <w:rPr>
          <w:b/>
          <w:bCs/>
          <w:color w:val="auto"/>
          <w:sz w:val="28"/>
          <w:szCs w:val="28"/>
        </w:rPr>
        <w:t>«</w:t>
      </w:r>
      <w:r w:rsidR="006A41F3" w:rsidRPr="006A41F3">
        <w:rPr>
          <w:b/>
          <w:bCs/>
          <w:color w:val="auto"/>
          <w:sz w:val="28"/>
          <w:szCs w:val="28"/>
        </w:rPr>
        <w:t>Використання компетентнісно зорієнтованих технологій розвитку особистості в контексті Нової української школи».</w:t>
      </w:r>
    </w:p>
    <w:p w:rsidR="00255441" w:rsidRDefault="00255441" w:rsidP="00255441">
      <w:pPr>
        <w:pStyle w:val="Default"/>
        <w:jc w:val="both"/>
        <w:rPr>
          <w:sz w:val="32"/>
          <w:szCs w:val="32"/>
        </w:rPr>
      </w:pPr>
      <w:r>
        <w:rPr>
          <w:b/>
          <w:bCs/>
          <w:i/>
          <w:iCs/>
          <w:color w:val="800000"/>
          <w:sz w:val="32"/>
          <w:szCs w:val="32"/>
        </w:rPr>
        <w:t xml:space="preserve">Науково-методична тема: </w:t>
      </w:r>
    </w:p>
    <w:p w:rsidR="00255441" w:rsidRDefault="00255441" w:rsidP="00255441">
      <w:pPr>
        <w:pStyle w:val="Default"/>
        <w:jc w:val="both"/>
        <w:rPr>
          <w:color w:val="0000CC"/>
          <w:sz w:val="28"/>
          <w:szCs w:val="28"/>
        </w:rPr>
      </w:pPr>
      <w:r>
        <w:rPr>
          <w:b/>
          <w:bCs/>
          <w:color w:val="0000CC"/>
          <w:sz w:val="28"/>
          <w:szCs w:val="28"/>
        </w:rPr>
        <w:t xml:space="preserve">«Ефективне використання практик реалізації міжпредметних зв’язків» </w:t>
      </w:r>
    </w:p>
    <w:p w:rsidR="00255441" w:rsidRDefault="00255441" w:rsidP="00255441">
      <w:pPr>
        <w:pStyle w:val="Default"/>
        <w:jc w:val="both"/>
        <w:rPr>
          <w:sz w:val="32"/>
          <w:szCs w:val="32"/>
        </w:rPr>
      </w:pPr>
      <w:r>
        <w:rPr>
          <w:b/>
          <w:bCs/>
          <w:i/>
          <w:iCs/>
          <w:color w:val="800000"/>
          <w:sz w:val="32"/>
          <w:szCs w:val="32"/>
        </w:rPr>
        <w:t xml:space="preserve">Виховна тема: </w:t>
      </w:r>
    </w:p>
    <w:p w:rsidR="00255441" w:rsidRDefault="00255441" w:rsidP="00255441">
      <w:pPr>
        <w:pStyle w:val="Default"/>
        <w:jc w:val="both"/>
        <w:rPr>
          <w:b/>
          <w:bCs/>
          <w:color w:val="0000CC"/>
          <w:sz w:val="28"/>
          <w:szCs w:val="28"/>
        </w:rPr>
      </w:pPr>
      <w:r>
        <w:rPr>
          <w:b/>
          <w:bCs/>
          <w:color w:val="0000CC"/>
          <w:sz w:val="28"/>
          <w:szCs w:val="28"/>
        </w:rPr>
        <w:t xml:space="preserve">«Формування і розвиток компетентної, освіченої, духовно багатої, свідомої особистості, конкурентоспроможної в сучасному житті шляхом ціннісного ставлення до сім’ї, родини, людей» </w:t>
      </w:r>
    </w:p>
    <w:p w:rsidR="00255441" w:rsidRDefault="00255441" w:rsidP="00255441">
      <w:pPr>
        <w:pStyle w:val="Default"/>
        <w:jc w:val="both"/>
        <w:rPr>
          <w:color w:val="0000CC"/>
          <w:sz w:val="28"/>
          <w:szCs w:val="28"/>
        </w:rPr>
      </w:pPr>
    </w:p>
    <w:p w:rsidR="00B034C5" w:rsidRDefault="00255441" w:rsidP="00255441">
      <w:pPr>
        <w:pStyle w:val="Default"/>
        <w:spacing w:line="276" w:lineRule="auto"/>
        <w:jc w:val="both"/>
        <w:rPr>
          <w:b/>
          <w:bCs/>
          <w:color w:val="000099"/>
          <w:sz w:val="28"/>
          <w:szCs w:val="28"/>
        </w:rPr>
      </w:pPr>
      <w:r>
        <w:rPr>
          <w:b/>
          <w:bCs/>
          <w:color w:val="800000"/>
          <w:sz w:val="28"/>
          <w:szCs w:val="28"/>
        </w:rPr>
        <w:t xml:space="preserve">КРЕДО: </w:t>
      </w:r>
      <w:r>
        <w:rPr>
          <w:b/>
          <w:bCs/>
          <w:color w:val="000099"/>
          <w:sz w:val="28"/>
          <w:szCs w:val="28"/>
        </w:rPr>
        <w:t>якщо хочеш змінити світ на краще, зберегти його чисту красу, незайману святість, бачити біля себе чесних, справедливих і добрих людей, починай це робити із себе не завтра, а сьогодні, з цієї хвилини.</w:t>
      </w:r>
    </w:p>
    <w:p w:rsidR="00CA30A7" w:rsidRDefault="00CA30A7" w:rsidP="00255441">
      <w:pPr>
        <w:pStyle w:val="Default"/>
        <w:spacing w:line="276" w:lineRule="auto"/>
        <w:jc w:val="both"/>
        <w:rPr>
          <w:b/>
          <w:bCs/>
          <w:color w:val="000099"/>
          <w:sz w:val="28"/>
          <w:szCs w:val="28"/>
        </w:rPr>
      </w:pPr>
    </w:p>
    <w:p w:rsidR="00CA30A7" w:rsidRPr="00CA30A7" w:rsidRDefault="00CA30A7" w:rsidP="00CA30A7">
      <w:pPr>
        <w:pStyle w:val="Default"/>
        <w:spacing w:line="276" w:lineRule="auto"/>
        <w:jc w:val="center"/>
        <w:rPr>
          <w:b/>
          <w:color w:val="833C0B" w:themeColor="accent2" w:themeShade="80"/>
          <w:sz w:val="28"/>
          <w:szCs w:val="28"/>
        </w:rPr>
      </w:pPr>
      <w:r w:rsidRPr="00CA30A7">
        <w:rPr>
          <w:b/>
          <w:color w:val="833C0B" w:themeColor="accent2" w:themeShade="80"/>
          <w:sz w:val="28"/>
          <w:szCs w:val="28"/>
        </w:rPr>
        <w:t>ПРІОРИТЕТНІ НАПРЯМКИ РОБОТИ ШКОЛИ</w:t>
      </w:r>
    </w:p>
    <w:p w:rsidR="00CA30A7" w:rsidRDefault="00CA30A7" w:rsidP="00CA30A7">
      <w:pPr>
        <w:pStyle w:val="Default"/>
        <w:spacing w:line="276" w:lineRule="auto"/>
        <w:jc w:val="center"/>
        <w:rPr>
          <w:b/>
          <w:color w:val="833C0B" w:themeColor="accent2" w:themeShade="80"/>
          <w:sz w:val="28"/>
          <w:szCs w:val="28"/>
        </w:rPr>
      </w:pPr>
      <w:r w:rsidRPr="00CA30A7">
        <w:rPr>
          <w:b/>
          <w:color w:val="833C0B" w:themeColor="accent2" w:themeShade="80"/>
          <w:sz w:val="28"/>
          <w:szCs w:val="28"/>
        </w:rPr>
        <w:t>на 202</w:t>
      </w:r>
      <w:r>
        <w:rPr>
          <w:b/>
          <w:color w:val="833C0B" w:themeColor="accent2" w:themeShade="80"/>
          <w:sz w:val="28"/>
          <w:szCs w:val="28"/>
        </w:rPr>
        <w:t>4</w:t>
      </w:r>
      <w:r w:rsidRPr="00CA30A7">
        <w:rPr>
          <w:b/>
          <w:color w:val="833C0B" w:themeColor="accent2" w:themeShade="80"/>
          <w:sz w:val="28"/>
          <w:szCs w:val="28"/>
        </w:rPr>
        <w:t>-202</w:t>
      </w:r>
      <w:r>
        <w:rPr>
          <w:b/>
          <w:color w:val="833C0B" w:themeColor="accent2" w:themeShade="80"/>
          <w:sz w:val="28"/>
          <w:szCs w:val="28"/>
        </w:rPr>
        <w:t>5</w:t>
      </w:r>
      <w:r w:rsidRPr="00CA30A7">
        <w:rPr>
          <w:b/>
          <w:color w:val="833C0B" w:themeColor="accent2" w:themeShade="80"/>
          <w:sz w:val="28"/>
          <w:szCs w:val="28"/>
        </w:rPr>
        <w:t xml:space="preserve"> навчальний рік</w:t>
      </w:r>
    </w:p>
    <w:p w:rsidR="002746F0" w:rsidRDefault="002746F0" w:rsidP="00CA30A7">
      <w:pPr>
        <w:pStyle w:val="Default"/>
        <w:spacing w:line="276" w:lineRule="auto"/>
        <w:jc w:val="center"/>
        <w:rPr>
          <w:b/>
          <w:color w:val="833C0B" w:themeColor="accent2" w:themeShade="80"/>
          <w:sz w:val="28"/>
          <w:szCs w:val="28"/>
        </w:rPr>
      </w:pPr>
    </w:p>
    <w:p w:rsidR="002746F0" w:rsidRDefault="002746F0" w:rsidP="002746F0">
      <w:pPr>
        <w:pStyle w:val="Default"/>
        <w:jc w:val="both"/>
        <w:rPr>
          <w:sz w:val="28"/>
          <w:szCs w:val="28"/>
        </w:rPr>
      </w:pPr>
      <w:r>
        <w:rPr>
          <w:sz w:val="28"/>
          <w:szCs w:val="28"/>
        </w:rPr>
        <w:t xml:space="preserve">Ліцей визначає головну мету своєї діяльності – створити оптимальні умови для розвитку духовно багатої, фізично здорової, вільної, творчо мислячої особистості, здатної до самовизначення й саморозвитку через забезпечення реалізації права на здобуття повної загальної середньої освіти, що передбачає створення освітнього середовища, у якому б учасники освітнього процесу мали змогу реалізувати себе як суб’єкти свого життя, діяльності й спілкування, забезпечуючи при цьому формування у ліцеїстів фундаменту освіти, функціональної грамотності, комунікативної компетентності, охорони та зміцнення їх здоров’я, формування фізичних здібностей особистості в сучасних соціальних умовах відповідно до Законів України «Про освіту», «Про загальну середню освіту» (зі змінами), положень Конституції України, законодавчих актів України в галузі освіти, Указу Президента України «Про </w:t>
      </w:r>
      <w:r>
        <w:rPr>
          <w:sz w:val="28"/>
          <w:szCs w:val="28"/>
        </w:rPr>
        <w:lastRenderedPageBreak/>
        <w:t xml:space="preserve">невідкладні заходи щодо забезпечення функціонування та розвитку освіти в Україні», Концепції громадянського виховання особистості в умовах розвитку української державності, Положення про заклад загальної середньої освіти, Положення про державну підсумкову атестацію учнів у системі загальної середньої освіти, Статуту школи. </w:t>
      </w:r>
    </w:p>
    <w:p w:rsidR="002746F0" w:rsidRDefault="002746F0" w:rsidP="002746F0">
      <w:pPr>
        <w:pStyle w:val="Default"/>
        <w:jc w:val="both"/>
        <w:rPr>
          <w:sz w:val="28"/>
          <w:szCs w:val="28"/>
        </w:rPr>
      </w:pPr>
      <w:r>
        <w:rPr>
          <w:sz w:val="28"/>
          <w:szCs w:val="28"/>
        </w:rPr>
        <w:t xml:space="preserve">Чітко окреслювати місію та візію ліцею, досягати поставлених цілей закладу та розвивати цінності Дубенського ліцею №2 Дубенської міської ради. </w:t>
      </w:r>
    </w:p>
    <w:p w:rsidR="002746F0" w:rsidRDefault="002746F0" w:rsidP="002746F0">
      <w:pPr>
        <w:pStyle w:val="Default"/>
        <w:jc w:val="both"/>
        <w:rPr>
          <w:color w:val="800000"/>
          <w:sz w:val="28"/>
          <w:szCs w:val="28"/>
        </w:rPr>
      </w:pPr>
      <w:r>
        <w:rPr>
          <w:b/>
          <w:bCs/>
          <w:color w:val="800000"/>
          <w:sz w:val="28"/>
          <w:szCs w:val="28"/>
        </w:rPr>
        <w:t xml:space="preserve">Діяльність педагогічного колективу закладу у 2024/2025 навчальному році направити на вирішення пріоритетних напрямків: </w:t>
      </w:r>
    </w:p>
    <w:p w:rsidR="002746F0" w:rsidRPr="002746F0" w:rsidRDefault="002746F0" w:rsidP="002746F0">
      <w:pPr>
        <w:pStyle w:val="Default"/>
        <w:spacing w:after="283"/>
        <w:jc w:val="both"/>
        <w:rPr>
          <w:color w:val="000000" w:themeColor="text1"/>
          <w:sz w:val="28"/>
          <w:szCs w:val="28"/>
        </w:rPr>
      </w:pPr>
      <w:r w:rsidRPr="002746F0">
        <w:rPr>
          <w:bCs/>
          <w:color w:val="000000" w:themeColor="text1"/>
          <w:sz w:val="28"/>
          <w:szCs w:val="28"/>
        </w:rPr>
        <w:t xml:space="preserve">створення безпечного освітнього середовища (поліпшення стану укриття, запасні виходи, освітлення); </w:t>
      </w:r>
    </w:p>
    <w:p w:rsidR="002746F0" w:rsidRPr="002746F0" w:rsidRDefault="002746F0" w:rsidP="002746F0">
      <w:pPr>
        <w:pStyle w:val="Default"/>
        <w:spacing w:after="283"/>
        <w:jc w:val="both"/>
        <w:rPr>
          <w:color w:val="000000" w:themeColor="text1"/>
          <w:sz w:val="28"/>
          <w:szCs w:val="28"/>
        </w:rPr>
      </w:pPr>
      <w:r w:rsidRPr="002746F0">
        <w:rPr>
          <w:bCs/>
          <w:color w:val="000000" w:themeColor="text1"/>
          <w:sz w:val="28"/>
          <w:szCs w:val="28"/>
        </w:rPr>
        <w:t xml:space="preserve">здійснення заходів щодо мінної безпеки (залучення експертів, піротехніків, служб ДСНС тощо); </w:t>
      </w:r>
    </w:p>
    <w:p w:rsidR="002746F0" w:rsidRPr="002746F0" w:rsidRDefault="002746F0" w:rsidP="002746F0">
      <w:pPr>
        <w:pStyle w:val="Default"/>
        <w:spacing w:after="283"/>
        <w:jc w:val="both"/>
        <w:rPr>
          <w:color w:val="000000" w:themeColor="text1"/>
          <w:sz w:val="28"/>
          <w:szCs w:val="28"/>
        </w:rPr>
      </w:pPr>
      <w:r w:rsidRPr="002746F0">
        <w:rPr>
          <w:bCs/>
          <w:color w:val="000000" w:themeColor="text1"/>
          <w:sz w:val="28"/>
          <w:szCs w:val="28"/>
        </w:rPr>
        <w:t xml:space="preserve">забезпечення безпечних та комфортних умов для учасників освітнього процесу (посилити контроль за виконанням антибулінгової програми, налагодити співпрацю з психологічними службами райну, області); </w:t>
      </w:r>
    </w:p>
    <w:p w:rsidR="002746F0" w:rsidRPr="002746F0" w:rsidRDefault="002746F0" w:rsidP="002746F0">
      <w:pPr>
        <w:pStyle w:val="Default"/>
        <w:spacing w:after="283"/>
        <w:jc w:val="both"/>
        <w:rPr>
          <w:color w:val="000000" w:themeColor="text1"/>
          <w:sz w:val="28"/>
          <w:szCs w:val="28"/>
        </w:rPr>
      </w:pPr>
      <w:r w:rsidRPr="002746F0">
        <w:rPr>
          <w:bCs/>
          <w:color w:val="000000" w:themeColor="text1"/>
          <w:sz w:val="28"/>
          <w:szCs w:val="28"/>
        </w:rPr>
        <w:t xml:space="preserve">поліпшення якості освітньої діяльності (дотримання принципів науковості, доступності, природовідповідності; застосування компетентнісного навчання). </w:t>
      </w:r>
    </w:p>
    <w:p w:rsidR="002746F0" w:rsidRDefault="002746F0" w:rsidP="002746F0">
      <w:pPr>
        <w:pStyle w:val="Default"/>
        <w:jc w:val="both"/>
        <w:rPr>
          <w:bCs/>
          <w:color w:val="000000" w:themeColor="text1"/>
          <w:sz w:val="28"/>
          <w:szCs w:val="28"/>
        </w:rPr>
      </w:pPr>
      <w:r w:rsidRPr="002746F0">
        <w:rPr>
          <w:bCs/>
          <w:color w:val="000000" w:themeColor="text1"/>
          <w:sz w:val="28"/>
          <w:szCs w:val="28"/>
        </w:rPr>
        <w:t xml:space="preserve">Забезпечити доступність до якісної освіти усіх дітей шкільного віку мікрорайону школи; </w:t>
      </w:r>
    </w:p>
    <w:p w:rsidR="00FA4AA5" w:rsidRPr="00FA4AA5" w:rsidRDefault="00FA4AA5" w:rsidP="00FA4AA5">
      <w:pPr>
        <w:pStyle w:val="Default"/>
        <w:jc w:val="both"/>
        <w:rPr>
          <w:color w:val="000000" w:themeColor="text1"/>
          <w:sz w:val="28"/>
          <w:szCs w:val="28"/>
        </w:rPr>
      </w:pPr>
      <w:r w:rsidRPr="00FA4AA5">
        <w:rPr>
          <w:color w:val="000000" w:themeColor="text1"/>
          <w:sz w:val="28"/>
          <w:szCs w:val="28"/>
        </w:rPr>
        <w:t xml:space="preserve">Зорганізувати інклюзивне та індивідуальне навчання дітей з особливими потребами (активізувати роботу команд супроводу згідно плану роботи, комунікувати з ІРЦ міста </w:t>
      </w:r>
      <w:r>
        <w:rPr>
          <w:color w:val="000000" w:themeColor="text1"/>
          <w:sz w:val="28"/>
          <w:szCs w:val="28"/>
        </w:rPr>
        <w:t>Дубно</w:t>
      </w:r>
      <w:r w:rsidRPr="00FA4AA5">
        <w:rPr>
          <w:color w:val="000000" w:themeColor="text1"/>
          <w:sz w:val="28"/>
          <w:szCs w:val="28"/>
        </w:rPr>
        <w:t>, поліпшити стан ресурсної кімнати);</w:t>
      </w:r>
    </w:p>
    <w:p w:rsidR="00FA4AA5" w:rsidRPr="00FA4AA5" w:rsidRDefault="00FA4AA5" w:rsidP="00FA4AA5">
      <w:pPr>
        <w:pStyle w:val="Default"/>
        <w:jc w:val="both"/>
        <w:rPr>
          <w:color w:val="000000" w:themeColor="text1"/>
          <w:sz w:val="28"/>
          <w:szCs w:val="28"/>
        </w:rPr>
      </w:pPr>
      <w:r w:rsidRPr="00FA4AA5">
        <w:rPr>
          <w:color w:val="000000" w:themeColor="text1"/>
          <w:sz w:val="28"/>
          <w:szCs w:val="28"/>
        </w:rPr>
        <w:t>Запроваджувати принцип педагогіки партнерства, що ґрунтується на співпраці учня, учителя і батьків та принципу дитиноцентризму (орієнтація на потреби здобувачів освіти, скоригувати зміст гурткової роботи до запитів учнів);</w:t>
      </w:r>
    </w:p>
    <w:p w:rsidR="00FA4AA5" w:rsidRPr="00FA4AA5" w:rsidRDefault="00FA4AA5" w:rsidP="00FA4AA5">
      <w:pPr>
        <w:pStyle w:val="Default"/>
        <w:jc w:val="both"/>
        <w:rPr>
          <w:color w:val="000000" w:themeColor="text1"/>
          <w:sz w:val="28"/>
          <w:szCs w:val="28"/>
        </w:rPr>
      </w:pPr>
      <w:r w:rsidRPr="00FA4AA5">
        <w:rPr>
          <w:color w:val="000000" w:themeColor="text1"/>
          <w:sz w:val="28"/>
          <w:szCs w:val="28"/>
        </w:rPr>
        <w:t>Продовжити створення оптимальних санітарно-гігієнічних умов для навчання та виховання учнів (формувати запити засновнику щодо облаштування приміщень, території школи згідно універсального дизайну та розумного пристосування);</w:t>
      </w:r>
    </w:p>
    <w:p w:rsidR="00FA4AA5" w:rsidRPr="00FA4AA5" w:rsidRDefault="00FA4AA5" w:rsidP="00FA4AA5">
      <w:pPr>
        <w:pStyle w:val="Default"/>
        <w:jc w:val="both"/>
        <w:rPr>
          <w:color w:val="000000" w:themeColor="text1"/>
          <w:sz w:val="28"/>
          <w:szCs w:val="28"/>
        </w:rPr>
      </w:pPr>
      <w:r w:rsidRPr="00FA4AA5">
        <w:rPr>
          <w:color w:val="000000" w:themeColor="text1"/>
          <w:sz w:val="28"/>
          <w:szCs w:val="28"/>
        </w:rPr>
        <w:t xml:space="preserve">Удосконалювати навчально-матеріальну базу </w:t>
      </w:r>
      <w:r>
        <w:rPr>
          <w:color w:val="000000" w:themeColor="text1"/>
          <w:sz w:val="28"/>
          <w:szCs w:val="28"/>
        </w:rPr>
        <w:t>ліцею</w:t>
      </w:r>
      <w:r w:rsidRPr="00FA4AA5">
        <w:rPr>
          <w:color w:val="000000" w:themeColor="text1"/>
          <w:sz w:val="28"/>
          <w:szCs w:val="28"/>
        </w:rPr>
        <w:t>, впроваджувати сучасні інформаційно-комунікаційних технології, залучати грантові кошти та інші джерела фінансування не заборонені законодавством.</w:t>
      </w:r>
    </w:p>
    <w:p w:rsidR="00FA4AA5" w:rsidRPr="00FA4AA5" w:rsidRDefault="00FA4AA5" w:rsidP="00FA4AA5">
      <w:pPr>
        <w:pStyle w:val="Default"/>
        <w:jc w:val="both"/>
        <w:rPr>
          <w:color w:val="000000" w:themeColor="text1"/>
          <w:sz w:val="28"/>
          <w:szCs w:val="28"/>
        </w:rPr>
      </w:pPr>
      <w:r w:rsidRPr="00FA4AA5">
        <w:rPr>
          <w:color w:val="000000" w:themeColor="text1"/>
          <w:sz w:val="28"/>
          <w:szCs w:val="28"/>
        </w:rPr>
        <w:t>Сприяти збереженню мережі класів та контингенту учнів школи, особливо при переході з початкової до базової основної школи</w:t>
      </w:r>
    </w:p>
    <w:p w:rsidR="00FA4AA5" w:rsidRPr="00FA4AA5" w:rsidRDefault="00FA4AA5" w:rsidP="00FA4AA5">
      <w:pPr>
        <w:pStyle w:val="Default"/>
        <w:jc w:val="both"/>
        <w:rPr>
          <w:color w:val="000000" w:themeColor="text1"/>
          <w:sz w:val="28"/>
          <w:szCs w:val="28"/>
        </w:rPr>
      </w:pPr>
      <w:r w:rsidRPr="00FA4AA5">
        <w:rPr>
          <w:color w:val="000000" w:themeColor="text1"/>
          <w:sz w:val="28"/>
          <w:szCs w:val="28"/>
        </w:rPr>
        <w:t>Організувати та провести кампанію з підготовки до набору ма</w:t>
      </w:r>
      <w:r>
        <w:rPr>
          <w:color w:val="000000" w:themeColor="text1"/>
          <w:sz w:val="28"/>
          <w:szCs w:val="28"/>
        </w:rPr>
        <w:t>й</w:t>
      </w:r>
      <w:r w:rsidRPr="00FA4AA5">
        <w:rPr>
          <w:color w:val="000000" w:themeColor="text1"/>
          <w:sz w:val="28"/>
          <w:szCs w:val="28"/>
        </w:rPr>
        <w:t>бутніх першокласників, забезпечити дотримання принципів наступності дошкільної та початкової освіти.</w:t>
      </w:r>
    </w:p>
    <w:p w:rsidR="00672FE7" w:rsidRDefault="00FA4AA5" w:rsidP="00FA4AA5">
      <w:pPr>
        <w:pStyle w:val="Default"/>
        <w:jc w:val="both"/>
        <w:rPr>
          <w:color w:val="000000" w:themeColor="text1"/>
          <w:sz w:val="28"/>
          <w:szCs w:val="28"/>
        </w:rPr>
      </w:pPr>
      <w:r w:rsidRPr="00FA4AA5">
        <w:rPr>
          <w:color w:val="000000" w:themeColor="text1"/>
          <w:sz w:val="28"/>
          <w:szCs w:val="28"/>
        </w:rPr>
        <w:t>Діяльність закладу у навчальному році буде спрямована на:</w:t>
      </w:r>
    </w:p>
    <w:p w:rsidR="00F8533D" w:rsidRDefault="00F8533D" w:rsidP="00FA4AA5">
      <w:pPr>
        <w:pStyle w:val="Default"/>
        <w:jc w:val="both"/>
        <w:rPr>
          <w:color w:val="000000" w:themeColor="text1"/>
          <w:sz w:val="28"/>
          <w:szCs w:val="28"/>
        </w:rPr>
      </w:pPr>
    </w:p>
    <w:p w:rsidR="00F8533D" w:rsidRDefault="00F8533D" w:rsidP="00FA4AA5">
      <w:pPr>
        <w:pStyle w:val="Default"/>
        <w:jc w:val="both"/>
        <w:rPr>
          <w:color w:val="000000" w:themeColor="text1"/>
          <w:sz w:val="28"/>
          <w:szCs w:val="28"/>
        </w:rPr>
      </w:pPr>
    </w:p>
    <w:p w:rsidR="00F8533D" w:rsidRDefault="00F8533D" w:rsidP="00FA4AA5">
      <w:pPr>
        <w:pStyle w:val="Default"/>
        <w:jc w:val="both"/>
        <w:rPr>
          <w:color w:val="000000" w:themeColor="text1"/>
          <w:sz w:val="28"/>
          <w:szCs w:val="28"/>
        </w:rPr>
      </w:pPr>
    </w:p>
    <w:p w:rsidR="00F8533D" w:rsidRDefault="00F8533D" w:rsidP="00FA4AA5">
      <w:pPr>
        <w:pStyle w:val="Default"/>
        <w:jc w:val="both"/>
        <w:rPr>
          <w:color w:val="000000" w:themeColor="text1"/>
          <w:sz w:val="28"/>
          <w:szCs w:val="28"/>
        </w:rPr>
      </w:pPr>
    </w:p>
    <w:p w:rsidR="00F8533D" w:rsidRDefault="00F8533D" w:rsidP="00FA4AA5">
      <w:pPr>
        <w:pStyle w:val="Default"/>
        <w:jc w:val="both"/>
        <w:rPr>
          <w:color w:val="000000" w:themeColor="text1"/>
          <w:sz w:val="28"/>
          <w:szCs w:val="28"/>
        </w:rPr>
      </w:pPr>
    </w:p>
    <w:p w:rsidR="00F8533D" w:rsidRPr="002746F0" w:rsidRDefault="00F8533D" w:rsidP="00FA4AA5">
      <w:pPr>
        <w:pStyle w:val="Default"/>
        <w:jc w:val="both"/>
        <w:rPr>
          <w:color w:val="000000" w:themeColor="text1"/>
          <w:sz w:val="28"/>
          <w:szCs w:val="28"/>
        </w:rPr>
      </w:pPr>
    </w:p>
    <w:p w:rsidR="00CA30A7" w:rsidRDefault="00CA30A7" w:rsidP="002746F0">
      <w:pPr>
        <w:pStyle w:val="Default"/>
        <w:spacing w:line="276" w:lineRule="auto"/>
        <w:jc w:val="both"/>
        <w:rPr>
          <w:b/>
          <w:color w:val="833C0B" w:themeColor="accent2" w:themeShade="80"/>
          <w:sz w:val="28"/>
          <w:szCs w:val="28"/>
        </w:rPr>
      </w:pPr>
    </w:p>
    <w:p w:rsidR="00824D60" w:rsidRDefault="00044891" w:rsidP="002746F0">
      <w:pPr>
        <w:pStyle w:val="Default"/>
        <w:spacing w:line="276" w:lineRule="auto"/>
        <w:jc w:val="both"/>
        <w:rPr>
          <w:b/>
          <w:color w:val="833C0B" w:themeColor="accent2" w:themeShade="80"/>
          <w:sz w:val="28"/>
          <w:szCs w:val="28"/>
        </w:rPr>
      </w:pPr>
      <w:r>
        <w:rPr>
          <w:b/>
          <w:noProof/>
          <w:color w:val="833C0B" w:themeColor="accent2" w:themeShade="80"/>
          <w:sz w:val="28"/>
          <w:szCs w:val="28"/>
          <w:lang w:eastAsia="uk-UA"/>
        </w:rPr>
        <w:lastRenderedPageBreak/>
        <mc:AlternateContent>
          <mc:Choice Requires="wps">
            <w:drawing>
              <wp:anchor distT="0" distB="0" distL="114300" distR="114300" simplePos="0" relativeHeight="251662336" behindDoc="0" locked="0" layoutInCell="1" allowOverlap="1" wp14:anchorId="04DEF245" wp14:editId="7800F2BE">
                <wp:simplePos x="0" y="0"/>
                <wp:positionH relativeFrom="column">
                  <wp:posOffset>-73536</wp:posOffset>
                </wp:positionH>
                <wp:positionV relativeFrom="paragraph">
                  <wp:posOffset>4317236</wp:posOffset>
                </wp:positionV>
                <wp:extent cx="3293119" cy="1982266"/>
                <wp:effectExtent l="0" t="0" r="21590" b="18415"/>
                <wp:wrapNone/>
                <wp:docPr id="6" name="Округлений прямокутник 6"/>
                <wp:cNvGraphicFramePr/>
                <a:graphic xmlns:a="http://schemas.openxmlformats.org/drawingml/2006/main">
                  <a:graphicData uri="http://schemas.microsoft.com/office/word/2010/wordprocessingShape">
                    <wps:wsp>
                      <wps:cNvSpPr/>
                      <wps:spPr>
                        <a:xfrm>
                          <a:off x="0" y="0"/>
                          <a:ext cx="3293119" cy="1982266"/>
                        </a:xfrm>
                        <a:prstGeom prst="roundRect">
                          <a:avLst/>
                        </a:prstGeom>
                        <a:solidFill>
                          <a:srgbClr val="66FF66"/>
                        </a:solidFill>
                      </wps:spPr>
                      <wps:style>
                        <a:lnRef idx="1">
                          <a:schemeClr val="accent6"/>
                        </a:lnRef>
                        <a:fillRef idx="2">
                          <a:schemeClr val="accent6"/>
                        </a:fillRef>
                        <a:effectRef idx="1">
                          <a:schemeClr val="accent6"/>
                        </a:effectRef>
                        <a:fontRef idx="minor">
                          <a:schemeClr val="dk1"/>
                        </a:fontRef>
                      </wps:style>
                      <wps:txbx>
                        <w:txbxContent>
                          <w:p w:rsidR="00AC3CD6" w:rsidRPr="00044891" w:rsidRDefault="00AC3CD6" w:rsidP="00044891">
                            <w:pPr>
                              <w:autoSpaceDE w:val="0"/>
                              <w:autoSpaceDN w:val="0"/>
                              <w:adjustRightInd w:val="0"/>
                              <w:spacing w:after="0" w:line="240" w:lineRule="auto"/>
                              <w:rPr>
                                <w:rFonts w:ascii="Times New Roman" w:hAnsi="Times New Roman" w:cs="Times New Roman"/>
                                <w:color w:val="800000"/>
                                <w:sz w:val="32"/>
                                <w:szCs w:val="32"/>
                              </w:rPr>
                            </w:pPr>
                            <w:r w:rsidRPr="00044891">
                              <w:rPr>
                                <w:rFonts w:ascii="Times New Roman" w:hAnsi="Times New Roman" w:cs="Times New Roman"/>
                                <w:b/>
                                <w:bCs/>
                                <w:i/>
                                <w:iCs/>
                                <w:color w:val="800000"/>
                                <w:sz w:val="32"/>
                                <w:szCs w:val="32"/>
                              </w:rPr>
                              <w:t xml:space="preserve">Підвищення: </w:t>
                            </w:r>
                          </w:p>
                          <w:p w:rsidR="00AC3CD6" w:rsidRPr="00044891" w:rsidRDefault="00AC3CD6" w:rsidP="00044891">
                            <w:pPr>
                              <w:autoSpaceDE w:val="0"/>
                              <w:autoSpaceDN w:val="0"/>
                              <w:adjustRightInd w:val="0"/>
                              <w:spacing w:after="34"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рівня педагогічної майстерності вчителів, загальної культури, зростання мотивації до самовдосконалення шляхом підтримки та заохочення вчителів. </w:t>
                            </w:r>
                          </w:p>
                          <w:p w:rsidR="00AC3CD6" w:rsidRPr="00044891" w:rsidRDefault="00AC3CD6" w:rsidP="00044891">
                            <w:pPr>
                              <w:autoSpaceDE w:val="0"/>
                              <w:autoSpaceDN w:val="0"/>
                              <w:adjustRightInd w:val="0"/>
                              <w:spacing w:after="0"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активна робота над самоосвітою педагогічних працівників; </w:t>
                            </w:r>
                          </w:p>
                          <w:p w:rsidR="00AC3CD6" w:rsidRDefault="00AC3CD6" w:rsidP="000448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DEF245" id="Округлений прямокутник 6" o:spid="_x0000_s1026" style="position:absolute;left:0;text-align:left;margin-left:-5.8pt;margin-top:339.95pt;width:259.3pt;height:156.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" fillcolor="#6f6" strokecolor="#70ad47 [3209]" strokeweight=".5pt">
                <v:stroke joinstyle="miter"/>
                <v:textbox>
                  <w:txbxContent>
                    <w:p w:rsidR="00AC3CD6" w:rsidRPr="00044891" w:rsidRDefault="00AC3CD6" w:rsidP="00044891">
                      <w:pPr>
                        <w:autoSpaceDE w:val="0"/>
                        <w:autoSpaceDN w:val="0"/>
                        <w:adjustRightInd w:val="0"/>
                        <w:spacing w:after="0" w:line="240" w:lineRule="auto"/>
                        <w:rPr>
                          <w:rFonts w:ascii="Times New Roman" w:hAnsi="Times New Roman" w:cs="Times New Roman"/>
                          <w:color w:val="800000"/>
                          <w:sz w:val="32"/>
                          <w:szCs w:val="32"/>
                        </w:rPr>
                      </w:pPr>
                      <w:r w:rsidRPr="00044891">
                        <w:rPr>
                          <w:rFonts w:ascii="Times New Roman" w:hAnsi="Times New Roman" w:cs="Times New Roman"/>
                          <w:b/>
                          <w:bCs/>
                          <w:i/>
                          <w:iCs/>
                          <w:color w:val="800000"/>
                          <w:sz w:val="32"/>
                          <w:szCs w:val="32"/>
                        </w:rPr>
                        <w:t xml:space="preserve">Підвищення: </w:t>
                      </w:r>
                    </w:p>
                    <w:p w:rsidR="00AC3CD6" w:rsidRPr="00044891" w:rsidRDefault="00AC3CD6" w:rsidP="00044891">
                      <w:pPr>
                        <w:autoSpaceDE w:val="0"/>
                        <w:autoSpaceDN w:val="0"/>
                        <w:adjustRightInd w:val="0"/>
                        <w:spacing w:after="34"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рівня педагогічної майстерності вчителів, загальної культури, зростання мотивації до самовдосконалення шляхом підтримки та заохочення вчителів. </w:t>
                      </w:r>
                    </w:p>
                    <w:p w:rsidR="00AC3CD6" w:rsidRPr="00044891" w:rsidRDefault="00AC3CD6" w:rsidP="00044891">
                      <w:pPr>
                        <w:autoSpaceDE w:val="0"/>
                        <w:autoSpaceDN w:val="0"/>
                        <w:adjustRightInd w:val="0"/>
                        <w:spacing w:after="0"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активна робота над самоосвітою педагогічних працівників; </w:t>
                      </w:r>
                    </w:p>
                    <w:p w:rsidR="00AC3CD6" w:rsidRDefault="00AC3CD6" w:rsidP="00044891">
                      <w:pPr>
                        <w:jc w:val="center"/>
                      </w:pPr>
                    </w:p>
                  </w:txbxContent>
                </v:textbox>
              </v:roundrect>
            </w:pict>
          </mc:Fallback>
        </mc:AlternateContent>
      </w:r>
      <w:r>
        <w:rPr>
          <w:b/>
          <w:noProof/>
          <w:color w:val="833C0B" w:themeColor="accent2" w:themeShade="80"/>
          <w:sz w:val="28"/>
          <w:szCs w:val="28"/>
          <w:lang w:eastAsia="uk-UA"/>
        </w:rPr>
        <mc:AlternateContent>
          <mc:Choice Requires="wps">
            <w:drawing>
              <wp:anchor distT="0" distB="0" distL="114300" distR="114300" simplePos="0" relativeHeight="251661312" behindDoc="0" locked="0" layoutInCell="1" allowOverlap="1" wp14:anchorId="576D4D45" wp14:editId="173A3FCA">
                <wp:simplePos x="0" y="0"/>
                <wp:positionH relativeFrom="margin">
                  <wp:posOffset>3379443</wp:posOffset>
                </wp:positionH>
                <wp:positionV relativeFrom="paragraph">
                  <wp:posOffset>2622719</wp:posOffset>
                </wp:positionV>
                <wp:extent cx="3350304" cy="2819933"/>
                <wp:effectExtent l="0" t="0" r="21590" b="19050"/>
                <wp:wrapNone/>
                <wp:docPr id="5" name="Округлений прямокутник 5"/>
                <wp:cNvGraphicFramePr/>
                <a:graphic xmlns:a="http://schemas.openxmlformats.org/drawingml/2006/main">
                  <a:graphicData uri="http://schemas.microsoft.com/office/word/2010/wordprocessingShape">
                    <wps:wsp>
                      <wps:cNvSpPr/>
                      <wps:spPr>
                        <a:xfrm>
                          <a:off x="0" y="0"/>
                          <a:ext cx="3350304" cy="281993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C3CD6" w:rsidRPr="00044891" w:rsidRDefault="00AC3CD6" w:rsidP="00044891">
                            <w:pPr>
                              <w:autoSpaceDE w:val="0"/>
                              <w:autoSpaceDN w:val="0"/>
                              <w:adjustRightInd w:val="0"/>
                              <w:spacing w:after="0" w:line="240" w:lineRule="auto"/>
                              <w:rPr>
                                <w:rFonts w:ascii="Times New Roman" w:hAnsi="Times New Roman" w:cs="Times New Roman"/>
                                <w:b/>
                                <w:i/>
                                <w:color w:val="833C0B" w:themeColor="accent2" w:themeShade="80"/>
                                <w:sz w:val="32"/>
                                <w:szCs w:val="32"/>
                              </w:rPr>
                            </w:pPr>
                            <w:r w:rsidRPr="00044891">
                              <w:rPr>
                                <w:rFonts w:ascii="Times New Roman" w:hAnsi="Times New Roman" w:cs="Times New Roman"/>
                                <w:b/>
                                <w:i/>
                                <w:color w:val="833C0B" w:themeColor="accent2" w:themeShade="80"/>
                                <w:sz w:val="32"/>
                                <w:szCs w:val="32"/>
                              </w:rPr>
                              <w:t xml:space="preserve">Формування: </w:t>
                            </w:r>
                          </w:p>
                          <w:p w:rsidR="00AC3CD6" w:rsidRPr="00044891" w:rsidRDefault="00AC3CD6" w:rsidP="00044891">
                            <w:pPr>
                              <w:autoSpaceDE w:val="0"/>
                              <w:autoSpaceDN w:val="0"/>
                              <w:adjustRightInd w:val="0"/>
                              <w:spacing w:after="34"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формування та розвиток інноваційного потенціалу школи у ході реалізації Концепції «Нова Українська школа» </w:t>
                            </w:r>
                          </w:p>
                          <w:p w:rsidR="00AC3CD6" w:rsidRPr="00044891" w:rsidRDefault="00AC3CD6" w:rsidP="00044891">
                            <w:pPr>
                              <w:autoSpaceDE w:val="0"/>
                              <w:autoSpaceDN w:val="0"/>
                              <w:adjustRightInd w:val="0"/>
                              <w:spacing w:after="34"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системи дієвих заходів та посилення контролю за збереженням складових здоров’я школярів; </w:t>
                            </w:r>
                          </w:p>
                          <w:p w:rsidR="00AC3CD6" w:rsidRPr="00044891" w:rsidRDefault="00AC3CD6" w:rsidP="00044891">
                            <w:pPr>
                              <w:autoSpaceDE w:val="0"/>
                              <w:autoSpaceDN w:val="0"/>
                              <w:adjustRightInd w:val="0"/>
                              <w:spacing w:after="34"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системи моніторингових досліджень результативності та ефективності всіх напрямків діяльності закладу. </w:t>
                            </w:r>
                          </w:p>
                          <w:p w:rsidR="00AC3CD6" w:rsidRPr="00044891" w:rsidRDefault="00AC3CD6" w:rsidP="00044891">
                            <w:pPr>
                              <w:autoSpaceDE w:val="0"/>
                              <w:autoSpaceDN w:val="0"/>
                              <w:adjustRightInd w:val="0"/>
                              <w:spacing w:after="0" w:line="240" w:lineRule="auto"/>
                              <w:jc w:val="both"/>
                              <w:rPr>
                                <w:rFonts w:ascii="Times New Roman" w:hAnsi="Times New Roman" w:cs="Times New Roman"/>
                                <w:b/>
                                <w:sz w:val="26"/>
                                <w:szCs w:val="26"/>
                              </w:rPr>
                            </w:pPr>
                            <w:r w:rsidRPr="00044891">
                              <w:rPr>
                                <w:rFonts w:ascii="Times New Roman" w:hAnsi="Times New Roman" w:cs="Times New Roman"/>
                                <w:b/>
                                <w:sz w:val="26"/>
                                <w:szCs w:val="26"/>
                              </w:rPr>
                              <w:t xml:space="preserve">- ключові компетентності. </w:t>
                            </w:r>
                          </w:p>
                          <w:p w:rsidR="00AC3CD6" w:rsidRDefault="00AC3CD6" w:rsidP="000448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D4D45" id="Округлений прямокутник 5" o:spid="_x0000_s1027" style="position:absolute;left:0;text-align:left;margin-left:266.1pt;margin-top:206.5pt;width:263.8pt;height:222.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" fillcolor="#91bce3 [2164]" strokecolor="#5b9bd5 [3204]" strokeweight=".5pt">
                <v:fill color2="#7aaddd [2612]" rotate="t" colors="0 #b1cbe9;.5 #a3c1e5;1 #92b9e4" focus="100%" type="gradient">
                  <o:fill v:ext="view" type="gradientUnscaled"/>
                </v:fill>
                <v:stroke joinstyle="miter"/>
                <v:textbox>
                  <w:txbxContent>
                    <w:p w:rsidR="00AC3CD6" w:rsidRPr="00044891" w:rsidRDefault="00AC3CD6" w:rsidP="00044891">
                      <w:pPr>
                        <w:autoSpaceDE w:val="0"/>
                        <w:autoSpaceDN w:val="0"/>
                        <w:adjustRightInd w:val="0"/>
                        <w:spacing w:after="0" w:line="240" w:lineRule="auto"/>
                        <w:rPr>
                          <w:rFonts w:ascii="Times New Roman" w:hAnsi="Times New Roman" w:cs="Times New Roman"/>
                          <w:b/>
                          <w:i/>
                          <w:color w:val="833C0B" w:themeColor="accent2" w:themeShade="80"/>
                          <w:sz w:val="32"/>
                          <w:szCs w:val="32"/>
                        </w:rPr>
                      </w:pPr>
                      <w:r w:rsidRPr="00044891">
                        <w:rPr>
                          <w:rFonts w:ascii="Times New Roman" w:hAnsi="Times New Roman" w:cs="Times New Roman"/>
                          <w:b/>
                          <w:i/>
                          <w:color w:val="833C0B" w:themeColor="accent2" w:themeShade="80"/>
                          <w:sz w:val="32"/>
                          <w:szCs w:val="32"/>
                        </w:rPr>
                        <w:t xml:space="preserve">Формування: </w:t>
                      </w:r>
                    </w:p>
                    <w:p w:rsidR="00AC3CD6" w:rsidRPr="00044891" w:rsidRDefault="00AC3CD6" w:rsidP="00044891">
                      <w:pPr>
                        <w:autoSpaceDE w:val="0"/>
                        <w:autoSpaceDN w:val="0"/>
                        <w:adjustRightInd w:val="0"/>
                        <w:spacing w:after="34"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формування та розвиток інноваційного потенціалу школи у ході реалізації Концепції «Нова Українська школа» </w:t>
                      </w:r>
                    </w:p>
                    <w:p w:rsidR="00AC3CD6" w:rsidRPr="00044891" w:rsidRDefault="00AC3CD6" w:rsidP="00044891">
                      <w:pPr>
                        <w:autoSpaceDE w:val="0"/>
                        <w:autoSpaceDN w:val="0"/>
                        <w:adjustRightInd w:val="0"/>
                        <w:spacing w:after="34"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системи дієвих заходів та посилення контролю за збереженням складових здоров’я школярів; </w:t>
                      </w:r>
                    </w:p>
                    <w:p w:rsidR="00AC3CD6" w:rsidRPr="00044891" w:rsidRDefault="00AC3CD6" w:rsidP="00044891">
                      <w:pPr>
                        <w:autoSpaceDE w:val="0"/>
                        <w:autoSpaceDN w:val="0"/>
                        <w:adjustRightInd w:val="0"/>
                        <w:spacing w:after="34" w:line="240" w:lineRule="auto"/>
                        <w:jc w:val="both"/>
                        <w:rPr>
                          <w:rFonts w:ascii="Times New Roman" w:hAnsi="Times New Roman" w:cs="Times New Roman"/>
                          <w:sz w:val="26"/>
                          <w:szCs w:val="26"/>
                        </w:rPr>
                      </w:pPr>
                      <w:r w:rsidRPr="00044891">
                        <w:rPr>
                          <w:rFonts w:ascii="Times New Roman" w:hAnsi="Times New Roman" w:cs="Times New Roman"/>
                          <w:sz w:val="26"/>
                          <w:szCs w:val="26"/>
                        </w:rPr>
                        <w:t xml:space="preserve">- </w:t>
                      </w:r>
                      <w:r w:rsidRPr="00044891">
                        <w:rPr>
                          <w:rFonts w:ascii="Times New Roman" w:hAnsi="Times New Roman" w:cs="Times New Roman"/>
                          <w:b/>
                          <w:bCs/>
                          <w:sz w:val="26"/>
                          <w:szCs w:val="26"/>
                        </w:rPr>
                        <w:t xml:space="preserve">системи моніторингових досліджень результативності та ефективності всіх напрямків діяльності закладу. </w:t>
                      </w:r>
                    </w:p>
                    <w:p w:rsidR="00AC3CD6" w:rsidRPr="00044891" w:rsidRDefault="00AC3CD6" w:rsidP="00044891">
                      <w:pPr>
                        <w:autoSpaceDE w:val="0"/>
                        <w:autoSpaceDN w:val="0"/>
                        <w:adjustRightInd w:val="0"/>
                        <w:spacing w:after="0" w:line="240" w:lineRule="auto"/>
                        <w:jc w:val="both"/>
                        <w:rPr>
                          <w:rFonts w:ascii="Times New Roman" w:hAnsi="Times New Roman" w:cs="Times New Roman"/>
                          <w:b/>
                          <w:sz w:val="26"/>
                          <w:szCs w:val="26"/>
                        </w:rPr>
                      </w:pPr>
                      <w:r w:rsidRPr="00044891">
                        <w:rPr>
                          <w:rFonts w:ascii="Times New Roman" w:hAnsi="Times New Roman" w:cs="Times New Roman"/>
                          <w:b/>
                          <w:sz w:val="26"/>
                          <w:szCs w:val="26"/>
                        </w:rPr>
                        <w:t xml:space="preserve">- ключові компетентності. </w:t>
                      </w:r>
                    </w:p>
                    <w:p w:rsidR="00AC3CD6" w:rsidRDefault="00AC3CD6" w:rsidP="00044891">
                      <w:pPr>
                        <w:jc w:val="center"/>
                      </w:pPr>
                    </w:p>
                  </w:txbxContent>
                </v:textbox>
                <w10:wrap anchorx="margin"/>
              </v:roundrect>
            </w:pict>
          </mc:Fallback>
        </mc:AlternateContent>
      </w:r>
      <w:r>
        <w:rPr>
          <w:b/>
          <w:noProof/>
          <w:color w:val="833C0B" w:themeColor="accent2" w:themeShade="80"/>
          <w:sz w:val="28"/>
          <w:szCs w:val="28"/>
          <w:lang w:eastAsia="uk-UA"/>
        </w:rPr>
        <mc:AlternateContent>
          <mc:Choice Requires="wps">
            <w:drawing>
              <wp:anchor distT="0" distB="0" distL="114300" distR="114300" simplePos="0" relativeHeight="251660288" behindDoc="0" locked="0" layoutInCell="1" allowOverlap="1" wp14:anchorId="30ADD531" wp14:editId="17D8841B">
                <wp:simplePos x="0" y="0"/>
                <wp:positionH relativeFrom="margin">
                  <wp:posOffset>3283527</wp:posOffset>
                </wp:positionH>
                <wp:positionV relativeFrom="paragraph">
                  <wp:posOffset>64958</wp:posOffset>
                </wp:positionV>
                <wp:extent cx="3343994" cy="2442662"/>
                <wp:effectExtent l="0" t="0" r="27940" b="15240"/>
                <wp:wrapNone/>
                <wp:docPr id="4" name="Округлений прямокутник 4"/>
                <wp:cNvGraphicFramePr/>
                <a:graphic xmlns:a="http://schemas.openxmlformats.org/drawingml/2006/main">
                  <a:graphicData uri="http://schemas.microsoft.com/office/word/2010/wordprocessingShape">
                    <wps:wsp>
                      <wps:cNvSpPr/>
                      <wps:spPr>
                        <a:xfrm>
                          <a:off x="0" y="0"/>
                          <a:ext cx="3343994" cy="2442662"/>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AC3CD6" w:rsidRPr="00044891" w:rsidRDefault="00AC3CD6" w:rsidP="00044891">
                            <w:pPr>
                              <w:pStyle w:val="Default"/>
                              <w:rPr>
                                <w:color w:val="800000"/>
                                <w:sz w:val="32"/>
                                <w:szCs w:val="32"/>
                              </w:rPr>
                            </w:pPr>
                            <w:r w:rsidRPr="00044891">
                              <w:rPr>
                                <w:b/>
                                <w:bCs/>
                                <w:i/>
                                <w:iCs/>
                                <w:color w:val="800000"/>
                                <w:sz w:val="32"/>
                                <w:szCs w:val="32"/>
                              </w:rPr>
                              <w:t xml:space="preserve">Створення: </w:t>
                            </w:r>
                          </w:p>
                          <w:p w:rsidR="00AC3CD6" w:rsidRPr="00044891" w:rsidRDefault="00AC3CD6" w:rsidP="00044891">
                            <w:pPr>
                              <w:pStyle w:val="Default"/>
                              <w:jc w:val="both"/>
                              <w:rPr>
                                <w:color w:val="auto"/>
                                <w:sz w:val="26"/>
                                <w:szCs w:val="26"/>
                              </w:rPr>
                            </w:pPr>
                            <w:r w:rsidRPr="00044891">
                              <w:rPr>
                                <w:b/>
                                <w:bCs/>
                                <w:i/>
                                <w:iCs/>
                                <w:color w:val="auto"/>
                                <w:sz w:val="26"/>
                                <w:szCs w:val="26"/>
                              </w:rPr>
                              <w:t xml:space="preserve">- </w:t>
                            </w:r>
                            <w:r w:rsidRPr="00044891">
                              <w:rPr>
                                <w:b/>
                                <w:bCs/>
                                <w:color w:val="auto"/>
                                <w:sz w:val="26"/>
                                <w:szCs w:val="26"/>
                              </w:rPr>
                              <w:t xml:space="preserve">умов для самовизначення, самоствердження, самореалізації особистості учня на основі побудови структурованого управлінського процесу; </w:t>
                            </w:r>
                          </w:p>
                          <w:p w:rsidR="00AC3CD6" w:rsidRPr="00044891" w:rsidRDefault="00AC3CD6" w:rsidP="00044891">
                            <w:pPr>
                              <w:pStyle w:val="Default"/>
                              <w:jc w:val="both"/>
                              <w:rPr>
                                <w:color w:val="auto"/>
                                <w:sz w:val="26"/>
                                <w:szCs w:val="26"/>
                              </w:rPr>
                            </w:pPr>
                            <w:r w:rsidRPr="00044891">
                              <w:rPr>
                                <w:b/>
                                <w:bCs/>
                                <w:color w:val="auto"/>
                                <w:sz w:val="26"/>
                                <w:szCs w:val="26"/>
                              </w:rPr>
                              <w:t xml:space="preserve">- умов для широкого використання ІКТ у освітньому процесі; </w:t>
                            </w:r>
                          </w:p>
                          <w:p w:rsidR="00AC3CD6" w:rsidRPr="00044891" w:rsidRDefault="00AC3CD6" w:rsidP="00044891">
                            <w:pPr>
                              <w:pStyle w:val="Default"/>
                              <w:jc w:val="both"/>
                              <w:rPr>
                                <w:color w:val="auto"/>
                                <w:sz w:val="26"/>
                                <w:szCs w:val="26"/>
                              </w:rPr>
                            </w:pPr>
                            <w:r w:rsidRPr="00044891">
                              <w:rPr>
                                <w:b/>
                                <w:bCs/>
                                <w:color w:val="auto"/>
                                <w:sz w:val="26"/>
                                <w:szCs w:val="26"/>
                              </w:rPr>
                              <w:t xml:space="preserve">- організаційно-методичних умов для профільного навчання у старшій школі; </w:t>
                            </w:r>
                          </w:p>
                          <w:p w:rsidR="00AC3CD6" w:rsidRDefault="00AC3CD6" w:rsidP="000448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DD531" id="Округлений прямокутник 4" o:spid="_x0000_s1028" style="position:absolute;left:0;text-align:left;margin-left:258.55pt;margin-top:5.1pt;width:263.3pt;height:19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" fillcolor="#ffd555 [2167]" strokecolor="#ffc000 [3207]" strokeweight=".5pt">
                <v:fill color2="#ffcc31 [2615]" rotate="t" colors="0 #ffdd9c;.5 #ffd78e;1 #ffd479" focus="100%" type="gradient">
                  <o:fill v:ext="view" type="gradientUnscaled"/>
                </v:fill>
                <v:stroke joinstyle="miter"/>
                <v:textbox>
                  <w:txbxContent>
                    <w:p w:rsidR="00AC3CD6" w:rsidRPr="00044891" w:rsidRDefault="00AC3CD6" w:rsidP="00044891">
                      <w:pPr>
                        <w:pStyle w:val="Default"/>
                        <w:rPr>
                          <w:color w:val="800000"/>
                          <w:sz w:val="32"/>
                          <w:szCs w:val="32"/>
                        </w:rPr>
                      </w:pPr>
                      <w:r w:rsidRPr="00044891">
                        <w:rPr>
                          <w:b/>
                          <w:bCs/>
                          <w:i/>
                          <w:iCs/>
                          <w:color w:val="800000"/>
                          <w:sz w:val="32"/>
                          <w:szCs w:val="32"/>
                        </w:rPr>
                        <w:t xml:space="preserve">Створення: </w:t>
                      </w:r>
                    </w:p>
                    <w:p w:rsidR="00AC3CD6" w:rsidRPr="00044891" w:rsidRDefault="00AC3CD6" w:rsidP="00044891">
                      <w:pPr>
                        <w:pStyle w:val="Default"/>
                        <w:jc w:val="both"/>
                        <w:rPr>
                          <w:color w:val="auto"/>
                          <w:sz w:val="26"/>
                          <w:szCs w:val="26"/>
                        </w:rPr>
                      </w:pPr>
                      <w:r w:rsidRPr="00044891">
                        <w:rPr>
                          <w:b/>
                          <w:bCs/>
                          <w:i/>
                          <w:iCs/>
                          <w:color w:val="auto"/>
                          <w:sz w:val="26"/>
                          <w:szCs w:val="26"/>
                        </w:rPr>
                        <w:t xml:space="preserve">- </w:t>
                      </w:r>
                      <w:r w:rsidRPr="00044891">
                        <w:rPr>
                          <w:b/>
                          <w:bCs/>
                          <w:color w:val="auto"/>
                          <w:sz w:val="26"/>
                          <w:szCs w:val="26"/>
                        </w:rPr>
                        <w:t xml:space="preserve">умов для самовизначення, самоствердження, самореалізації особистості учня на основі побудови структурованого управлінського процесу; </w:t>
                      </w:r>
                    </w:p>
                    <w:p w:rsidR="00AC3CD6" w:rsidRPr="00044891" w:rsidRDefault="00AC3CD6" w:rsidP="00044891">
                      <w:pPr>
                        <w:pStyle w:val="Default"/>
                        <w:jc w:val="both"/>
                        <w:rPr>
                          <w:color w:val="auto"/>
                          <w:sz w:val="26"/>
                          <w:szCs w:val="26"/>
                        </w:rPr>
                      </w:pPr>
                      <w:r w:rsidRPr="00044891">
                        <w:rPr>
                          <w:b/>
                          <w:bCs/>
                          <w:color w:val="auto"/>
                          <w:sz w:val="26"/>
                          <w:szCs w:val="26"/>
                        </w:rPr>
                        <w:t xml:space="preserve">- умов для широкого використання ІКТ у освітньому процесі; </w:t>
                      </w:r>
                    </w:p>
                    <w:p w:rsidR="00AC3CD6" w:rsidRPr="00044891" w:rsidRDefault="00AC3CD6" w:rsidP="00044891">
                      <w:pPr>
                        <w:pStyle w:val="Default"/>
                        <w:jc w:val="both"/>
                        <w:rPr>
                          <w:color w:val="auto"/>
                          <w:sz w:val="26"/>
                          <w:szCs w:val="26"/>
                        </w:rPr>
                      </w:pPr>
                      <w:r w:rsidRPr="00044891">
                        <w:rPr>
                          <w:b/>
                          <w:bCs/>
                          <w:color w:val="auto"/>
                          <w:sz w:val="26"/>
                          <w:szCs w:val="26"/>
                        </w:rPr>
                        <w:t xml:space="preserve">- організаційно-методичних умов для профільного навчання у старшій школі; </w:t>
                      </w:r>
                    </w:p>
                    <w:p w:rsidR="00AC3CD6" w:rsidRDefault="00AC3CD6" w:rsidP="00044891">
                      <w:pPr>
                        <w:jc w:val="center"/>
                      </w:pPr>
                    </w:p>
                  </w:txbxContent>
                </v:textbox>
                <w10:wrap anchorx="margin"/>
              </v:roundrect>
            </w:pict>
          </mc:Fallback>
        </mc:AlternateContent>
      </w:r>
      <w:r w:rsidR="00E3278E">
        <w:rPr>
          <w:b/>
          <w:noProof/>
          <w:color w:val="833C0B" w:themeColor="accent2" w:themeShade="80"/>
          <w:sz w:val="28"/>
          <w:szCs w:val="28"/>
          <w:lang w:eastAsia="uk-UA"/>
        </w:rPr>
        <mc:AlternateContent>
          <mc:Choice Requires="wps">
            <w:drawing>
              <wp:anchor distT="0" distB="0" distL="114300" distR="114300" simplePos="0" relativeHeight="251659264" behindDoc="0" locked="0" layoutInCell="1" allowOverlap="1" wp14:anchorId="6850C856" wp14:editId="7E2284D9">
                <wp:simplePos x="0" y="0"/>
                <wp:positionH relativeFrom="column">
                  <wp:posOffset>41564</wp:posOffset>
                </wp:positionH>
                <wp:positionV relativeFrom="paragraph">
                  <wp:posOffset>52168</wp:posOffset>
                </wp:positionV>
                <wp:extent cx="3158654" cy="4073236"/>
                <wp:effectExtent l="0" t="0" r="22860" b="22860"/>
                <wp:wrapNone/>
                <wp:docPr id="2" name="Округлений прямокутник 2"/>
                <wp:cNvGraphicFramePr/>
                <a:graphic xmlns:a="http://schemas.openxmlformats.org/drawingml/2006/main">
                  <a:graphicData uri="http://schemas.microsoft.com/office/word/2010/wordprocessingShape">
                    <wps:wsp>
                      <wps:cNvSpPr/>
                      <wps:spPr>
                        <a:xfrm>
                          <a:off x="0" y="0"/>
                          <a:ext cx="3158654" cy="4073236"/>
                        </a:xfrm>
                        <a:prstGeom prst="roundRect">
                          <a:avLst/>
                        </a:prstGeom>
                        <a:ln/>
                      </wps:spPr>
                      <wps:style>
                        <a:lnRef idx="1">
                          <a:schemeClr val="accent2"/>
                        </a:lnRef>
                        <a:fillRef idx="2">
                          <a:schemeClr val="accent2"/>
                        </a:fillRef>
                        <a:effectRef idx="1">
                          <a:schemeClr val="accent2"/>
                        </a:effectRef>
                        <a:fontRef idx="minor">
                          <a:schemeClr val="dk1"/>
                        </a:fontRef>
                      </wps:style>
                      <wps:txbx>
                        <w:txbxContent>
                          <w:p w:rsidR="00AC3CD6" w:rsidRPr="00E3278E" w:rsidRDefault="00AC3CD6" w:rsidP="00E3278E">
                            <w:pPr>
                              <w:autoSpaceDE w:val="0"/>
                              <w:autoSpaceDN w:val="0"/>
                              <w:adjustRightInd w:val="0"/>
                              <w:spacing w:after="0" w:line="240" w:lineRule="auto"/>
                              <w:rPr>
                                <w:rFonts w:ascii="Times New Roman" w:hAnsi="Times New Roman" w:cs="Times New Roman"/>
                                <w:b/>
                                <w:i/>
                                <w:color w:val="000000"/>
                                <w:sz w:val="32"/>
                                <w:szCs w:val="32"/>
                              </w:rPr>
                            </w:pPr>
                            <w:r w:rsidRPr="00E3278E">
                              <w:rPr>
                                <w:rFonts w:ascii="Times New Roman" w:hAnsi="Times New Roman" w:cs="Times New Roman"/>
                                <w:b/>
                                <w:i/>
                                <w:color w:val="000000"/>
                                <w:sz w:val="32"/>
                                <w:szCs w:val="32"/>
                              </w:rPr>
                              <w:t xml:space="preserve">Реалізацію: </w:t>
                            </w:r>
                          </w:p>
                          <w:p w:rsidR="00AC3CD6" w:rsidRPr="00E3278E" w:rsidRDefault="00AC3CD6" w:rsidP="00044891">
                            <w:pPr>
                              <w:autoSpaceDE w:val="0"/>
                              <w:autoSpaceDN w:val="0"/>
                              <w:adjustRightInd w:val="0"/>
                              <w:spacing w:after="0" w:line="240" w:lineRule="auto"/>
                              <w:jc w:val="both"/>
                              <w:rPr>
                                <w:rFonts w:ascii="Times New Roman" w:hAnsi="Times New Roman" w:cs="Times New Roman"/>
                                <w:color w:val="C00000"/>
                                <w:sz w:val="26"/>
                                <w:szCs w:val="26"/>
                              </w:rPr>
                            </w:pPr>
                            <w:r w:rsidRPr="00E3278E">
                              <w:rPr>
                                <w:rFonts w:ascii="Times New Roman" w:hAnsi="Times New Roman" w:cs="Times New Roman"/>
                                <w:b/>
                                <w:bCs/>
                                <w:sz w:val="26"/>
                                <w:szCs w:val="26"/>
                              </w:rPr>
                              <w:t xml:space="preserve">- науково-методичної проблеми в </w:t>
                            </w:r>
                            <w:r>
                              <w:rPr>
                                <w:rFonts w:ascii="Times New Roman" w:hAnsi="Times New Roman" w:cs="Times New Roman"/>
                                <w:b/>
                                <w:bCs/>
                                <w:sz w:val="26"/>
                                <w:szCs w:val="26"/>
                              </w:rPr>
                              <w:t>ліцеї</w:t>
                            </w:r>
                            <w:r w:rsidRPr="00E3278E">
                              <w:rPr>
                                <w:rFonts w:ascii="Times New Roman" w:hAnsi="Times New Roman" w:cs="Times New Roman"/>
                                <w:b/>
                                <w:bCs/>
                                <w:sz w:val="26"/>
                                <w:szCs w:val="26"/>
                              </w:rPr>
                              <w:t xml:space="preserve">: </w:t>
                            </w:r>
                            <w:r w:rsidRPr="00E3278E">
                              <w:rPr>
                                <w:rFonts w:ascii="Times New Roman" w:hAnsi="Times New Roman" w:cs="Times New Roman"/>
                                <w:b/>
                                <w:bCs/>
                                <w:i/>
                                <w:iCs/>
                                <w:color w:val="0000CC"/>
                                <w:sz w:val="26"/>
                                <w:szCs w:val="26"/>
                              </w:rPr>
                              <w:t>«</w:t>
                            </w:r>
                            <w:r w:rsidRPr="00E3278E">
                              <w:rPr>
                                <w:rFonts w:ascii="Times New Roman" w:hAnsi="Times New Roman" w:cs="Times New Roman"/>
                                <w:b/>
                                <w:bCs/>
                                <w:i/>
                                <w:iCs/>
                                <w:color w:val="C00000"/>
                                <w:sz w:val="26"/>
                                <w:szCs w:val="26"/>
                              </w:rPr>
                              <w:t xml:space="preserve">Вдосконалення освітнього процесу через Ефективне використання практик реалізації міжпредметних зв’язків». </w:t>
                            </w:r>
                          </w:p>
                          <w:p w:rsidR="00AC3CD6" w:rsidRPr="00E3278E" w:rsidRDefault="00AC3CD6" w:rsidP="00044891">
                            <w:pPr>
                              <w:autoSpaceDE w:val="0"/>
                              <w:autoSpaceDN w:val="0"/>
                              <w:adjustRightInd w:val="0"/>
                              <w:spacing w:after="0" w:line="240" w:lineRule="auto"/>
                              <w:jc w:val="both"/>
                              <w:rPr>
                                <w:rFonts w:ascii="Times New Roman" w:hAnsi="Times New Roman" w:cs="Times New Roman"/>
                                <w:sz w:val="26"/>
                                <w:szCs w:val="26"/>
                              </w:rPr>
                            </w:pPr>
                            <w:r w:rsidRPr="00E3278E">
                              <w:rPr>
                                <w:rFonts w:ascii="Times New Roman" w:hAnsi="Times New Roman" w:cs="Times New Roman"/>
                                <w:b/>
                                <w:bCs/>
                                <w:sz w:val="26"/>
                                <w:szCs w:val="26"/>
                              </w:rPr>
                              <w:t xml:space="preserve">- державних, обласних, районних цільових програм щодо розвитку освітньої галузі, поглиблення змісту та покращення якості освіти; </w:t>
                            </w:r>
                          </w:p>
                          <w:p w:rsidR="00AC3CD6" w:rsidRPr="00E3278E" w:rsidRDefault="00AC3CD6" w:rsidP="00044891">
                            <w:pPr>
                              <w:autoSpaceDE w:val="0"/>
                              <w:autoSpaceDN w:val="0"/>
                              <w:adjustRightInd w:val="0"/>
                              <w:spacing w:after="0" w:line="240" w:lineRule="auto"/>
                              <w:jc w:val="both"/>
                              <w:rPr>
                                <w:rFonts w:ascii="Times New Roman" w:hAnsi="Times New Roman" w:cs="Times New Roman"/>
                                <w:sz w:val="26"/>
                                <w:szCs w:val="26"/>
                              </w:rPr>
                            </w:pPr>
                            <w:r w:rsidRPr="00E3278E">
                              <w:rPr>
                                <w:rFonts w:ascii="Times New Roman" w:hAnsi="Times New Roman" w:cs="Times New Roman"/>
                                <w:sz w:val="26"/>
                                <w:szCs w:val="26"/>
                              </w:rPr>
                              <w:t xml:space="preserve">- </w:t>
                            </w:r>
                            <w:r w:rsidRPr="00E3278E">
                              <w:rPr>
                                <w:rFonts w:ascii="Times New Roman" w:hAnsi="Times New Roman" w:cs="Times New Roman"/>
                                <w:b/>
                                <w:bCs/>
                                <w:sz w:val="26"/>
                                <w:szCs w:val="26"/>
                              </w:rPr>
                              <w:t xml:space="preserve">шкільної програми моніторингових досліджень; </w:t>
                            </w:r>
                          </w:p>
                          <w:p w:rsidR="00AC3CD6" w:rsidRPr="00E3278E" w:rsidRDefault="00AC3CD6" w:rsidP="00044891">
                            <w:pPr>
                              <w:autoSpaceDE w:val="0"/>
                              <w:autoSpaceDN w:val="0"/>
                              <w:adjustRightInd w:val="0"/>
                              <w:spacing w:after="0" w:line="240" w:lineRule="auto"/>
                              <w:jc w:val="both"/>
                              <w:rPr>
                                <w:rFonts w:ascii="Times New Roman" w:hAnsi="Times New Roman" w:cs="Times New Roman"/>
                                <w:sz w:val="26"/>
                                <w:szCs w:val="26"/>
                              </w:rPr>
                            </w:pPr>
                            <w:r w:rsidRPr="00E3278E">
                              <w:rPr>
                                <w:rFonts w:ascii="Times New Roman" w:hAnsi="Times New Roman" w:cs="Times New Roman"/>
                                <w:b/>
                                <w:bCs/>
                                <w:sz w:val="26"/>
                                <w:szCs w:val="26"/>
                              </w:rPr>
                              <w:t xml:space="preserve">- принципу наступності і перспективності між початковою та старшою ланками ліцею; </w:t>
                            </w:r>
                          </w:p>
                          <w:p w:rsidR="00AC3CD6" w:rsidRPr="00E3278E" w:rsidRDefault="00AC3CD6" w:rsidP="00044891">
                            <w:pPr>
                              <w:autoSpaceDE w:val="0"/>
                              <w:autoSpaceDN w:val="0"/>
                              <w:adjustRightInd w:val="0"/>
                              <w:spacing w:after="0" w:line="240" w:lineRule="auto"/>
                              <w:jc w:val="both"/>
                              <w:rPr>
                                <w:rFonts w:ascii="Times New Roman" w:hAnsi="Times New Roman" w:cs="Times New Roman"/>
                                <w:sz w:val="26"/>
                                <w:szCs w:val="26"/>
                              </w:rPr>
                            </w:pPr>
                            <w:r w:rsidRPr="00E3278E">
                              <w:rPr>
                                <w:rFonts w:ascii="Times New Roman" w:hAnsi="Times New Roman" w:cs="Times New Roman"/>
                                <w:sz w:val="26"/>
                                <w:szCs w:val="26"/>
                              </w:rPr>
                              <w:t xml:space="preserve">- </w:t>
                            </w:r>
                            <w:r w:rsidRPr="00E3278E">
                              <w:rPr>
                                <w:rFonts w:ascii="Times New Roman" w:hAnsi="Times New Roman" w:cs="Times New Roman"/>
                                <w:b/>
                                <w:bCs/>
                                <w:sz w:val="26"/>
                                <w:szCs w:val="26"/>
                              </w:rPr>
                              <w:t xml:space="preserve">системи внутрішкільного контролю на основі управлінських рішень. </w:t>
                            </w:r>
                          </w:p>
                          <w:p w:rsidR="00AC3CD6" w:rsidRDefault="00AC3CD6" w:rsidP="0004489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0C856" id="Округлений прямокутник 2" o:spid="_x0000_s1029" style="position:absolute;left:0;text-align:left;margin-left:3.25pt;margin-top:4.1pt;width:248.7pt;height:3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rsidR="00AC3CD6" w:rsidRPr="00E3278E" w:rsidRDefault="00AC3CD6" w:rsidP="00E3278E">
                      <w:pPr>
                        <w:autoSpaceDE w:val="0"/>
                        <w:autoSpaceDN w:val="0"/>
                        <w:adjustRightInd w:val="0"/>
                        <w:spacing w:after="0" w:line="240" w:lineRule="auto"/>
                        <w:rPr>
                          <w:rFonts w:ascii="Times New Roman" w:hAnsi="Times New Roman" w:cs="Times New Roman"/>
                          <w:b/>
                          <w:i/>
                          <w:color w:val="000000"/>
                          <w:sz w:val="32"/>
                          <w:szCs w:val="32"/>
                        </w:rPr>
                      </w:pPr>
                      <w:r w:rsidRPr="00E3278E">
                        <w:rPr>
                          <w:rFonts w:ascii="Times New Roman" w:hAnsi="Times New Roman" w:cs="Times New Roman"/>
                          <w:b/>
                          <w:i/>
                          <w:color w:val="000000"/>
                          <w:sz w:val="32"/>
                          <w:szCs w:val="32"/>
                        </w:rPr>
                        <w:t xml:space="preserve">Реалізацію: </w:t>
                      </w:r>
                    </w:p>
                    <w:p w:rsidR="00AC3CD6" w:rsidRPr="00E3278E" w:rsidRDefault="00AC3CD6" w:rsidP="00044891">
                      <w:pPr>
                        <w:autoSpaceDE w:val="0"/>
                        <w:autoSpaceDN w:val="0"/>
                        <w:adjustRightInd w:val="0"/>
                        <w:spacing w:after="0" w:line="240" w:lineRule="auto"/>
                        <w:jc w:val="both"/>
                        <w:rPr>
                          <w:rFonts w:ascii="Times New Roman" w:hAnsi="Times New Roman" w:cs="Times New Roman"/>
                          <w:color w:val="C00000"/>
                          <w:sz w:val="26"/>
                          <w:szCs w:val="26"/>
                        </w:rPr>
                      </w:pPr>
                      <w:r w:rsidRPr="00E3278E">
                        <w:rPr>
                          <w:rFonts w:ascii="Times New Roman" w:hAnsi="Times New Roman" w:cs="Times New Roman"/>
                          <w:b/>
                          <w:bCs/>
                          <w:sz w:val="26"/>
                          <w:szCs w:val="26"/>
                        </w:rPr>
                        <w:t xml:space="preserve">- науково-методичної проблеми в </w:t>
                      </w:r>
                      <w:r>
                        <w:rPr>
                          <w:rFonts w:ascii="Times New Roman" w:hAnsi="Times New Roman" w:cs="Times New Roman"/>
                          <w:b/>
                          <w:bCs/>
                          <w:sz w:val="26"/>
                          <w:szCs w:val="26"/>
                        </w:rPr>
                        <w:t>ліцеї</w:t>
                      </w:r>
                      <w:r w:rsidRPr="00E3278E">
                        <w:rPr>
                          <w:rFonts w:ascii="Times New Roman" w:hAnsi="Times New Roman" w:cs="Times New Roman"/>
                          <w:b/>
                          <w:bCs/>
                          <w:sz w:val="26"/>
                          <w:szCs w:val="26"/>
                        </w:rPr>
                        <w:t xml:space="preserve">: </w:t>
                      </w:r>
                      <w:r w:rsidRPr="00E3278E">
                        <w:rPr>
                          <w:rFonts w:ascii="Times New Roman" w:hAnsi="Times New Roman" w:cs="Times New Roman"/>
                          <w:b/>
                          <w:bCs/>
                          <w:i/>
                          <w:iCs/>
                          <w:color w:val="0000CC"/>
                          <w:sz w:val="26"/>
                          <w:szCs w:val="26"/>
                        </w:rPr>
                        <w:t>«</w:t>
                      </w:r>
                      <w:r w:rsidRPr="00E3278E">
                        <w:rPr>
                          <w:rFonts w:ascii="Times New Roman" w:hAnsi="Times New Roman" w:cs="Times New Roman"/>
                          <w:b/>
                          <w:bCs/>
                          <w:i/>
                          <w:iCs/>
                          <w:color w:val="C00000"/>
                          <w:sz w:val="26"/>
                          <w:szCs w:val="26"/>
                        </w:rPr>
                        <w:t xml:space="preserve">Вдосконалення освітнього процесу через Ефективне використання практик реалізації міжпредметних зв’язків». </w:t>
                      </w:r>
                    </w:p>
                    <w:p w:rsidR="00AC3CD6" w:rsidRPr="00E3278E" w:rsidRDefault="00AC3CD6" w:rsidP="00044891">
                      <w:pPr>
                        <w:autoSpaceDE w:val="0"/>
                        <w:autoSpaceDN w:val="0"/>
                        <w:adjustRightInd w:val="0"/>
                        <w:spacing w:after="0" w:line="240" w:lineRule="auto"/>
                        <w:jc w:val="both"/>
                        <w:rPr>
                          <w:rFonts w:ascii="Times New Roman" w:hAnsi="Times New Roman" w:cs="Times New Roman"/>
                          <w:sz w:val="26"/>
                          <w:szCs w:val="26"/>
                        </w:rPr>
                      </w:pPr>
                      <w:r w:rsidRPr="00E3278E">
                        <w:rPr>
                          <w:rFonts w:ascii="Times New Roman" w:hAnsi="Times New Roman" w:cs="Times New Roman"/>
                          <w:b/>
                          <w:bCs/>
                          <w:sz w:val="26"/>
                          <w:szCs w:val="26"/>
                        </w:rPr>
                        <w:t xml:space="preserve">- державних, обласних, районних цільових програм щодо розвитку освітньої галузі, поглиблення змісту та покращення якості освіти; </w:t>
                      </w:r>
                    </w:p>
                    <w:p w:rsidR="00AC3CD6" w:rsidRPr="00E3278E" w:rsidRDefault="00AC3CD6" w:rsidP="00044891">
                      <w:pPr>
                        <w:autoSpaceDE w:val="0"/>
                        <w:autoSpaceDN w:val="0"/>
                        <w:adjustRightInd w:val="0"/>
                        <w:spacing w:after="0" w:line="240" w:lineRule="auto"/>
                        <w:jc w:val="both"/>
                        <w:rPr>
                          <w:rFonts w:ascii="Times New Roman" w:hAnsi="Times New Roman" w:cs="Times New Roman"/>
                          <w:sz w:val="26"/>
                          <w:szCs w:val="26"/>
                        </w:rPr>
                      </w:pPr>
                      <w:r w:rsidRPr="00E3278E">
                        <w:rPr>
                          <w:rFonts w:ascii="Times New Roman" w:hAnsi="Times New Roman" w:cs="Times New Roman"/>
                          <w:sz w:val="26"/>
                          <w:szCs w:val="26"/>
                        </w:rPr>
                        <w:t xml:space="preserve">- </w:t>
                      </w:r>
                      <w:r w:rsidRPr="00E3278E">
                        <w:rPr>
                          <w:rFonts w:ascii="Times New Roman" w:hAnsi="Times New Roman" w:cs="Times New Roman"/>
                          <w:b/>
                          <w:bCs/>
                          <w:sz w:val="26"/>
                          <w:szCs w:val="26"/>
                        </w:rPr>
                        <w:t xml:space="preserve">шкільної програми моніторингових досліджень; </w:t>
                      </w:r>
                    </w:p>
                    <w:p w:rsidR="00AC3CD6" w:rsidRPr="00E3278E" w:rsidRDefault="00AC3CD6" w:rsidP="00044891">
                      <w:pPr>
                        <w:autoSpaceDE w:val="0"/>
                        <w:autoSpaceDN w:val="0"/>
                        <w:adjustRightInd w:val="0"/>
                        <w:spacing w:after="0" w:line="240" w:lineRule="auto"/>
                        <w:jc w:val="both"/>
                        <w:rPr>
                          <w:rFonts w:ascii="Times New Roman" w:hAnsi="Times New Roman" w:cs="Times New Roman"/>
                          <w:sz w:val="26"/>
                          <w:szCs w:val="26"/>
                        </w:rPr>
                      </w:pPr>
                      <w:r w:rsidRPr="00E3278E">
                        <w:rPr>
                          <w:rFonts w:ascii="Times New Roman" w:hAnsi="Times New Roman" w:cs="Times New Roman"/>
                          <w:b/>
                          <w:bCs/>
                          <w:sz w:val="26"/>
                          <w:szCs w:val="26"/>
                        </w:rPr>
                        <w:t xml:space="preserve">- принципу наступності і перспективності між початковою та старшою ланками ліцею; </w:t>
                      </w:r>
                    </w:p>
                    <w:p w:rsidR="00AC3CD6" w:rsidRPr="00E3278E" w:rsidRDefault="00AC3CD6" w:rsidP="00044891">
                      <w:pPr>
                        <w:autoSpaceDE w:val="0"/>
                        <w:autoSpaceDN w:val="0"/>
                        <w:adjustRightInd w:val="0"/>
                        <w:spacing w:after="0" w:line="240" w:lineRule="auto"/>
                        <w:jc w:val="both"/>
                        <w:rPr>
                          <w:rFonts w:ascii="Times New Roman" w:hAnsi="Times New Roman" w:cs="Times New Roman"/>
                          <w:sz w:val="26"/>
                          <w:szCs w:val="26"/>
                        </w:rPr>
                      </w:pPr>
                      <w:r w:rsidRPr="00E3278E">
                        <w:rPr>
                          <w:rFonts w:ascii="Times New Roman" w:hAnsi="Times New Roman" w:cs="Times New Roman"/>
                          <w:sz w:val="26"/>
                          <w:szCs w:val="26"/>
                        </w:rPr>
                        <w:t xml:space="preserve">- </w:t>
                      </w:r>
                      <w:r w:rsidRPr="00E3278E">
                        <w:rPr>
                          <w:rFonts w:ascii="Times New Roman" w:hAnsi="Times New Roman" w:cs="Times New Roman"/>
                          <w:b/>
                          <w:bCs/>
                          <w:sz w:val="26"/>
                          <w:szCs w:val="26"/>
                        </w:rPr>
                        <w:t xml:space="preserve">системи внутрішкільного контролю на основі управлінських рішень. </w:t>
                      </w:r>
                    </w:p>
                    <w:p w:rsidR="00AC3CD6" w:rsidRDefault="00AC3CD6" w:rsidP="00044891">
                      <w:pPr>
                        <w:jc w:val="both"/>
                      </w:pPr>
                    </w:p>
                  </w:txbxContent>
                </v:textbox>
              </v:roundrect>
            </w:pict>
          </mc:Fallback>
        </mc:AlternateContent>
      </w:r>
    </w:p>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Pr="00824D60" w:rsidRDefault="00824D60" w:rsidP="00824D60"/>
    <w:p w:rsidR="00824D60" w:rsidRDefault="00824D60" w:rsidP="00824D60"/>
    <w:p w:rsidR="00E3278E" w:rsidRDefault="00824D60" w:rsidP="00824D60">
      <w:pPr>
        <w:tabs>
          <w:tab w:val="left" w:pos="7915"/>
        </w:tabs>
      </w:pPr>
      <w:r>
        <w:tab/>
      </w: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F8533D" w:rsidRDefault="00F8533D" w:rsidP="00824D60">
      <w:pPr>
        <w:tabs>
          <w:tab w:val="left" w:pos="7915"/>
        </w:tabs>
      </w:pPr>
    </w:p>
    <w:p w:rsidR="007A3447" w:rsidRDefault="007A3447" w:rsidP="00824D60">
      <w:pPr>
        <w:tabs>
          <w:tab w:val="left" w:pos="7915"/>
        </w:tabs>
      </w:pPr>
      <w:r>
        <w:rPr>
          <w:noProof/>
          <w:lang w:eastAsia="uk-UA"/>
        </w:rPr>
        <w:lastRenderedPageBreak/>
        <mc:AlternateContent>
          <mc:Choice Requires="wps">
            <w:drawing>
              <wp:anchor distT="0" distB="0" distL="114300" distR="114300" simplePos="0" relativeHeight="251664384" behindDoc="0" locked="0" layoutInCell="1" allowOverlap="1" wp14:anchorId="5D288EDD" wp14:editId="77FD93D1">
                <wp:simplePos x="0" y="0"/>
                <wp:positionH relativeFrom="margin">
                  <wp:posOffset>3360051</wp:posOffset>
                </wp:positionH>
                <wp:positionV relativeFrom="paragraph">
                  <wp:posOffset>-182725</wp:posOffset>
                </wp:positionV>
                <wp:extent cx="3440190" cy="4840565"/>
                <wp:effectExtent l="0" t="0" r="27305" b="17780"/>
                <wp:wrapNone/>
                <wp:docPr id="8" name="Овал 8"/>
                <wp:cNvGraphicFramePr/>
                <a:graphic xmlns:a="http://schemas.openxmlformats.org/drawingml/2006/main">
                  <a:graphicData uri="http://schemas.microsoft.com/office/word/2010/wordprocessingShape">
                    <wps:wsp>
                      <wps:cNvSpPr/>
                      <wps:spPr>
                        <a:xfrm>
                          <a:off x="0" y="0"/>
                          <a:ext cx="3440190" cy="4840565"/>
                        </a:xfrm>
                        <a:prstGeom prst="ellipse">
                          <a:avLst/>
                        </a:prstGeom>
                        <a:solidFill>
                          <a:srgbClr val="CC99FF"/>
                        </a:solidFill>
                      </wps:spPr>
                      <wps:style>
                        <a:lnRef idx="2">
                          <a:schemeClr val="accent1">
                            <a:shade val="50000"/>
                          </a:schemeClr>
                        </a:lnRef>
                        <a:fillRef idx="1">
                          <a:schemeClr val="accent1"/>
                        </a:fillRef>
                        <a:effectRef idx="0">
                          <a:schemeClr val="accent1"/>
                        </a:effectRef>
                        <a:fontRef idx="minor">
                          <a:schemeClr val="lt1"/>
                        </a:fontRef>
                      </wps:style>
                      <wps:txbx>
                        <w:txbxContent>
                          <w:p w:rsidR="00AC3CD6" w:rsidRPr="007A3447" w:rsidRDefault="00AC3CD6" w:rsidP="007A3447">
                            <w:pPr>
                              <w:autoSpaceDE w:val="0"/>
                              <w:autoSpaceDN w:val="0"/>
                              <w:adjustRightInd w:val="0"/>
                              <w:spacing w:after="0" w:line="240" w:lineRule="auto"/>
                              <w:jc w:val="both"/>
                              <w:rPr>
                                <w:rFonts w:ascii="Times New Roman" w:hAnsi="Times New Roman" w:cs="Times New Roman"/>
                                <w:b/>
                                <w:i/>
                                <w:color w:val="C00000"/>
                                <w:sz w:val="32"/>
                                <w:szCs w:val="32"/>
                              </w:rPr>
                            </w:pPr>
                            <w:r w:rsidRPr="007A3447">
                              <w:rPr>
                                <w:rFonts w:ascii="Times New Roman" w:hAnsi="Times New Roman" w:cs="Times New Roman"/>
                                <w:b/>
                                <w:i/>
                                <w:color w:val="C00000"/>
                                <w:sz w:val="32"/>
                                <w:szCs w:val="32"/>
                              </w:rPr>
                              <w:t xml:space="preserve">Сприяння: </w:t>
                            </w:r>
                          </w:p>
                          <w:p w:rsidR="00AC3CD6" w:rsidRPr="007A3447" w:rsidRDefault="00AC3CD6" w:rsidP="007A3447">
                            <w:pPr>
                              <w:autoSpaceDE w:val="0"/>
                              <w:autoSpaceDN w:val="0"/>
                              <w:adjustRightInd w:val="0"/>
                              <w:spacing w:after="34" w:line="240" w:lineRule="auto"/>
                              <w:jc w:val="both"/>
                              <w:rPr>
                                <w:rFonts w:ascii="Times New Roman" w:hAnsi="Times New Roman" w:cs="Times New Roman"/>
                                <w:color w:val="000000" w:themeColor="text1"/>
                                <w:sz w:val="26"/>
                                <w:szCs w:val="26"/>
                              </w:rPr>
                            </w:pPr>
                            <w:r w:rsidRPr="007A3447">
                              <w:rPr>
                                <w:rFonts w:ascii="Times New Roman" w:hAnsi="Times New Roman" w:cs="Times New Roman"/>
                                <w:color w:val="000000" w:themeColor="text1"/>
                                <w:sz w:val="26"/>
                                <w:szCs w:val="26"/>
                              </w:rPr>
                              <w:t xml:space="preserve">- </w:t>
                            </w:r>
                            <w:r w:rsidRPr="007A3447">
                              <w:rPr>
                                <w:rFonts w:ascii="Times New Roman" w:hAnsi="Times New Roman" w:cs="Times New Roman"/>
                                <w:b/>
                                <w:bCs/>
                                <w:color w:val="000000" w:themeColor="text1"/>
                                <w:sz w:val="26"/>
                                <w:szCs w:val="26"/>
                              </w:rPr>
                              <w:t xml:space="preserve">діяльності </w:t>
                            </w:r>
                            <w:r>
                              <w:rPr>
                                <w:rFonts w:ascii="Times New Roman" w:hAnsi="Times New Roman" w:cs="Times New Roman"/>
                                <w:b/>
                                <w:bCs/>
                                <w:color w:val="000000" w:themeColor="text1"/>
                                <w:sz w:val="26"/>
                                <w:szCs w:val="26"/>
                              </w:rPr>
                              <w:t>учнівського самоврядування</w:t>
                            </w:r>
                            <w:r w:rsidRPr="007A3447">
                              <w:rPr>
                                <w:rFonts w:ascii="Times New Roman" w:hAnsi="Times New Roman" w:cs="Times New Roman"/>
                                <w:b/>
                                <w:bCs/>
                                <w:color w:val="000000" w:themeColor="text1"/>
                                <w:sz w:val="26"/>
                                <w:szCs w:val="26"/>
                              </w:rPr>
                              <w:t xml:space="preserve"> з метою активізації участі молоді в управлінні </w:t>
                            </w:r>
                            <w:r>
                              <w:rPr>
                                <w:rFonts w:ascii="Times New Roman" w:hAnsi="Times New Roman" w:cs="Times New Roman"/>
                                <w:b/>
                                <w:bCs/>
                                <w:color w:val="000000" w:themeColor="text1"/>
                                <w:sz w:val="26"/>
                                <w:szCs w:val="26"/>
                              </w:rPr>
                              <w:t>ліцею</w:t>
                            </w:r>
                            <w:r w:rsidRPr="007A3447">
                              <w:rPr>
                                <w:rFonts w:ascii="Times New Roman" w:hAnsi="Times New Roman" w:cs="Times New Roman"/>
                                <w:b/>
                                <w:bCs/>
                                <w:color w:val="000000" w:themeColor="text1"/>
                                <w:sz w:val="26"/>
                                <w:szCs w:val="26"/>
                              </w:rPr>
                              <w:t xml:space="preserve">, налагодження роботи органів учнівського самоврядування; </w:t>
                            </w:r>
                          </w:p>
                          <w:p w:rsidR="00AC3CD6" w:rsidRPr="007A3447" w:rsidRDefault="00AC3CD6" w:rsidP="007A3447">
                            <w:pPr>
                              <w:autoSpaceDE w:val="0"/>
                              <w:autoSpaceDN w:val="0"/>
                              <w:adjustRightInd w:val="0"/>
                              <w:spacing w:after="34" w:line="240" w:lineRule="auto"/>
                              <w:jc w:val="both"/>
                              <w:rPr>
                                <w:rFonts w:ascii="Times New Roman" w:hAnsi="Times New Roman" w:cs="Times New Roman"/>
                                <w:color w:val="000000" w:themeColor="text1"/>
                                <w:sz w:val="26"/>
                                <w:szCs w:val="26"/>
                              </w:rPr>
                            </w:pPr>
                            <w:r w:rsidRPr="007A3447">
                              <w:rPr>
                                <w:rFonts w:ascii="Times New Roman" w:hAnsi="Times New Roman" w:cs="Times New Roman"/>
                                <w:color w:val="000000" w:themeColor="text1"/>
                                <w:sz w:val="26"/>
                                <w:szCs w:val="26"/>
                              </w:rPr>
                              <w:t xml:space="preserve">- </w:t>
                            </w:r>
                            <w:r w:rsidRPr="007A3447">
                              <w:rPr>
                                <w:rFonts w:ascii="Times New Roman" w:hAnsi="Times New Roman" w:cs="Times New Roman"/>
                                <w:b/>
                                <w:bCs/>
                                <w:color w:val="000000" w:themeColor="text1"/>
                                <w:sz w:val="26"/>
                                <w:szCs w:val="26"/>
                              </w:rPr>
                              <w:t xml:space="preserve">активізації роботи з виховання громадянської свідомості та патріотизму учнів; </w:t>
                            </w:r>
                          </w:p>
                          <w:p w:rsidR="00AC3CD6" w:rsidRPr="007A3447" w:rsidRDefault="00AC3CD6" w:rsidP="007A3447">
                            <w:pPr>
                              <w:autoSpaceDE w:val="0"/>
                              <w:autoSpaceDN w:val="0"/>
                              <w:adjustRightInd w:val="0"/>
                              <w:spacing w:after="0" w:line="240" w:lineRule="auto"/>
                              <w:jc w:val="both"/>
                              <w:rPr>
                                <w:rFonts w:ascii="Times New Roman" w:hAnsi="Times New Roman" w:cs="Times New Roman"/>
                                <w:color w:val="000000" w:themeColor="text1"/>
                                <w:sz w:val="26"/>
                                <w:szCs w:val="26"/>
                              </w:rPr>
                            </w:pPr>
                            <w:r w:rsidRPr="007A3447">
                              <w:rPr>
                                <w:rFonts w:ascii="Times New Roman" w:hAnsi="Times New Roman" w:cs="Times New Roman"/>
                                <w:color w:val="000000" w:themeColor="text1"/>
                                <w:sz w:val="26"/>
                                <w:szCs w:val="26"/>
                              </w:rPr>
                              <w:t xml:space="preserve">- </w:t>
                            </w:r>
                            <w:r w:rsidRPr="007A3447">
                              <w:rPr>
                                <w:rFonts w:ascii="Times New Roman" w:hAnsi="Times New Roman" w:cs="Times New Roman"/>
                                <w:b/>
                                <w:bCs/>
                                <w:color w:val="000000" w:themeColor="text1"/>
                                <w:sz w:val="26"/>
                                <w:szCs w:val="26"/>
                              </w:rPr>
                              <w:t xml:space="preserve">зміцненню зв’язків </w:t>
                            </w:r>
                            <w:r>
                              <w:rPr>
                                <w:rFonts w:ascii="Times New Roman" w:hAnsi="Times New Roman" w:cs="Times New Roman"/>
                                <w:b/>
                                <w:bCs/>
                                <w:color w:val="000000" w:themeColor="text1"/>
                                <w:sz w:val="26"/>
                                <w:szCs w:val="26"/>
                              </w:rPr>
                              <w:t>ліцею</w:t>
                            </w:r>
                            <w:r w:rsidRPr="007A3447">
                              <w:rPr>
                                <w:rFonts w:ascii="Times New Roman" w:hAnsi="Times New Roman" w:cs="Times New Roman"/>
                                <w:b/>
                                <w:bCs/>
                                <w:color w:val="000000" w:themeColor="text1"/>
                                <w:sz w:val="26"/>
                                <w:szCs w:val="26"/>
                              </w:rPr>
                              <w:t xml:space="preserve"> з навчальними закладами І, ІІ, ІІІ та ІV рівнів акредитації з метою підвищення ефективності профорієнтаційної роботи. </w:t>
                            </w:r>
                          </w:p>
                          <w:p w:rsidR="00AC3CD6" w:rsidRDefault="00AC3CD6" w:rsidP="007A34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288EDD" id="Овал 8" o:spid="_x0000_s1030" style="position:absolute;margin-left:264.55pt;margin-top:-14.4pt;width:270.9pt;height:381.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" fillcolor="#c9f" strokecolor="#1f4d78 [1604]" strokeweight="1pt">
                <v:stroke joinstyle="miter"/>
                <v:textbox>
                  <w:txbxContent>
                    <w:p w:rsidR="00AC3CD6" w:rsidRPr="007A3447" w:rsidRDefault="00AC3CD6" w:rsidP="007A3447">
                      <w:pPr>
                        <w:autoSpaceDE w:val="0"/>
                        <w:autoSpaceDN w:val="0"/>
                        <w:adjustRightInd w:val="0"/>
                        <w:spacing w:after="0" w:line="240" w:lineRule="auto"/>
                        <w:jc w:val="both"/>
                        <w:rPr>
                          <w:rFonts w:ascii="Times New Roman" w:hAnsi="Times New Roman" w:cs="Times New Roman"/>
                          <w:b/>
                          <w:i/>
                          <w:color w:val="C00000"/>
                          <w:sz w:val="32"/>
                          <w:szCs w:val="32"/>
                        </w:rPr>
                      </w:pPr>
                      <w:r w:rsidRPr="007A3447">
                        <w:rPr>
                          <w:rFonts w:ascii="Times New Roman" w:hAnsi="Times New Roman" w:cs="Times New Roman"/>
                          <w:b/>
                          <w:i/>
                          <w:color w:val="C00000"/>
                          <w:sz w:val="32"/>
                          <w:szCs w:val="32"/>
                        </w:rPr>
                        <w:t xml:space="preserve">Сприяння: </w:t>
                      </w:r>
                    </w:p>
                    <w:p w:rsidR="00AC3CD6" w:rsidRPr="007A3447" w:rsidRDefault="00AC3CD6" w:rsidP="007A3447">
                      <w:pPr>
                        <w:autoSpaceDE w:val="0"/>
                        <w:autoSpaceDN w:val="0"/>
                        <w:adjustRightInd w:val="0"/>
                        <w:spacing w:after="34" w:line="240" w:lineRule="auto"/>
                        <w:jc w:val="both"/>
                        <w:rPr>
                          <w:rFonts w:ascii="Times New Roman" w:hAnsi="Times New Roman" w:cs="Times New Roman"/>
                          <w:color w:val="000000" w:themeColor="text1"/>
                          <w:sz w:val="26"/>
                          <w:szCs w:val="26"/>
                        </w:rPr>
                      </w:pPr>
                      <w:r w:rsidRPr="007A3447">
                        <w:rPr>
                          <w:rFonts w:ascii="Times New Roman" w:hAnsi="Times New Roman" w:cs="Times New Roman"/>
                          <w:color w:val="000000" w:themeColor="text1"/>
                          <w:sz w:val="26"/>
                          <w:szCs w:val="26"/>
                        </w:rPr>
                        <w:t xml:space="preserve">- </w:t>
                      </w:r>
                      <w:r w:rsidRPr="007A3447">
                        <w:rPr>
                          <w:rFonts w:ascii="Times New Roman" w:hAnsi="Times New Roman" w:cs="Times New Roman"/>
                          <w:b/>
                          <w:bCs/>
                          <w:color w:val="000000" w:themeColor="text1"/>
                          <w:sz w:val="26"/>
                          <w:szCs w:val="26"/>
                        </w:rPr>
                        <w:t xml:space="preserve">діяльності </w:t>
                      </w:r>
                      <w:r>
                        <w:rPr>
                          <w:rFonts w:ascii="Times New Roman" w:hAnsi="Times New Roman" w:cs="Times New Roman"/>
                          <w:b/>
                          <w:bCs/>
                          <w:color w:val="000000" w:themeColor="text1"/>
                          <w:sz w:val="26"/>
                          <w:szCs w:val="26"/>
                        </w:rPr>
                        <w:t>учнівського самоврядування</w:t>
                      </w:r>
                      <w:r w:rsidRPr="007A3447">
                        <w:rPr>
                          <w:rFonts w:ascii="Times New Roman" w:hAnsi="Times New Roman" w:cs="Times New Roman"/>
                          <w:b/>
                          <w:bCs/>
                          <w:color w:val="000000" w:themeColor="text1"/>
                          <w:sz w:val="26"/>
                          <w:szCs w:val="26"/>
                        </w:rPr>
                        <w:t xml:space="preserve"> з метою активізації участі молоді в управлінні </w:t>
                      </w:r>
                      <w:r>
                        <w:rPr>
                          <w:rFonts w:ascii="Times New Roman" w:hAnsi="Times New Roman" w:cs="Times New Roman"/>
                          <w:b/>
                          <w:bCs/>
                          <w:color w:val="000000" w:themeColor="text1"/>
                          <w:sz w:val="26"/>
                          <w:szCs w:val="26"/>
                        </w:rPr>
                        <w:t>ліцею</w:t>
                      </w:r>
                      <w:r w:rsidRPr="007A3447">
                        <w:rPr>
                          <w:rFonts w:ascii="Times New Roman" w:hAnsi="Times New Roman" w:cs="Times New Roman"/>
                          <w:b/>
                          <w:bCs/>
                          <w:color w:val="000000" w:themeColor="text1"/>
                          <w:sz w:val="26"/>
                          <w:szCs w:val="26"/>
                        </w:rPr>
                        <w:t xml:space="preserve">, налагодження роботи органів учнівського самоврядування; </w:t>
                      </w:r>
                    </w:p>
                    <w:p w:rsidR="00AC3CD6" w:rsidRPr="007A3447" w:rsidRDefault="00AC3CD6" w:rsidP="007A3447">
                      <w:pPr>
                        <w:autoSpaceDE w:val="0"/>
                        <w:autoSpaceDN w:val="0"/>
                        <w:adjustRightInd w:val="0"/>
                        <w:spacing w:after="34" w:line="240" w:lineRule="auto"/>
                        <w:jc w:val="both"/>
                        <w:rPr>
                          <w:rFonts w:ascii="Times New Roman" w:hAnsi="Times New Roman" w:cs="Times New Roman"/>
                          <w:color w:val="000000" w:themeColor="text1"/>
                          <w:sz w:val="26"/>
                          <w:szCs w:val="26"/>
                        </w:rPr>
                      </w:pPr>
                      <w:r w:rsidRPr="007A3447">
                        <w:rPr>
                          <w:rFonts w:ascii="Times New Roman" w:hAnsi="Times New Roman" w:cs="Times New Roman"/>
                          <w:color w:val="000000" w:themeColor="text1"/>
                          <w:sz w:val="26"/>
                          <w:szCs w:val="26"/>
                        </w:rPr>
                        <w:t xml:space="preserve">- </w:t>
                      </w:r>
                      <w:r w:rsidRPr="007A3447">
                        <w:rPr>
                          <w:rFonts w:ascii="Times New Roman" w:hAnsi="Times New Roman" w:cs="Times New Roman"/>
                          <w:b/>
                          <w:bCs/>
                          <w:color w:val="000000" w:themeColor="text1"/>
                          <w:sz w:val="26"/>
                          <w:szCs w:val="26"/>
                        </w:rPr>
                        <w:t xml:space="preserve">активізації роботи з виховання громадянської свідомості та патріотизму учнів; </w:t>
                      </w:r>
                    </w:p>
                    <w:p w:rsidR="00AC3CD6" w:rsidRPr="007A3447" w:rsidRDefault="00AC3CD6" w:rsidP="007A3447">
                      <w:pPr>
                        <w:autoSpaceDE w:val="0"/>
                        <w:autoSpaceDN w:val="0"/>
                        <w:adjustRightInd w:val="0"/>
                        <w:spacing w:after="0" w:line="240" w:lineRule="auto"/>
                        <w:jc w:val="both"/>
                        <w:rPr>
                          <w:rFonts w:ascii="Times New Roman" w:hAnsi="Times New Roman" w:cs="Times New Roman"/>
                          <w:color w:val="000000" w:themeColor="text1"/>
                          <w:sz w:val="26"/>
                          <w:szCs w:val="26"/>
                        </w:rPr>
                      </w:pPr>
                      <w:r w:rsidRPr="007A3447">
                        <w:rPr>
                          <w:rFonts w:ascii="Times New Roman" w:hAnsi="Times New Roman" w:cs="Times New Roman"/>
                          <w:color w:val="000000" w:themeColor="text1"/>
                          <w:sz w:val="26"/>
                          <w:szCs w:val="26"/>
                        </w:rPr>
                        <w:t xml:space="preserve">- </w:t>
                      </w:r>
                      <w:r w:rsidRPr="007A3447">
                        <w:rPr>
                          <w:rFonts w:ascii="Times New Roman" w:hAnsi="Times New Roman" w:cs="Times New Roman"/>
                          <w:b/>
                          <w:bCs/>
                          <w:color w:val="000000" w:themeColor="text1"/>
                          <w:sz w:val="26"/>
                          <w:szCs w:val="26"/>
                        </w:rPr>
                        <w:t xml:space="preserve">зміцненню зв’язків </w:t>
                      </w:r>
                      <w:r>
                        <w:rPr>
                          <w:rFonts w:ascii="Times New Roman" w:hAnsi="Times New Roman" w:cs="Times New Roman"/>
                          <w:b/>
                          <w:bCs/>
                          <w:color w:val="000000" w:themeColor="text1"/>
                          <w:sz w:val="26"/>
                          <w:szCs w:val="26"/>
                        </w:rPr>
                        <w:t>ліцею</w:t>
                      </w:r>
                      <w:r w:rsidRPr="007A3447">
                        <w:rPr>
                          <w:rFonts w:ascii="Times New Roman" w:hAnsi="Times New Roman" w:cs="Times New Roman"/>
                          <w:b/>
                          <w:bCs/>
                          <w:color w:val="000000" w:themeColor="text1"/>
                          <w:sz w:val="26"/>
                          <w:szCs w:val="26"/>
                        </w:rPr>
                        <w:t xml:space="preserve"> з навчальними закладами І, ІІ, ІІІ та ІV рівнів акредитації з метою підвищення ефективності профорієнтаційної роботи. </w:t>
                      </w:r>
                    </w:p>
                    <w:p w:rsidR="00AC3CD6" w:rsidRDefault="00AC3CD6" w:rsidP="007A3447">
                      <w:pPr>
                        <w:jc w:val="center"/>
                      </w:pPr>
                    </w:p>
                  </w:txbxContent>
                </v:textbox>
                <w10:wrap anchorx="margin"/>
              </v:oval>
            </w:pict>
          </mc:Fallback>
        </mc:AlternateContent>
      </w:r>
      <w:r>
        <w:rPr>
          <w:noProof/>
          <w:lang w:eastAsia="uk-UA"/>
        </w:rPr>
        <mc:AlternateContent>
          <mc:Choice Requires="wps">
            <w:drawing>
              <wp:anchor distT="0" distB="0" distL="114300" distR="114300" simplePos="0" relativeHeight="251663360" behindDoc="0" locked="0" layoutInCell="1" allowOverlap="1" wp14:anchorId="06068CE7" wp14:editId="44583BC8">
                <wp:simplePos x="0" y="0"/>
                <wp:positionH relativeFrom="column">
                  <wp:posOffset>-226695</wp:posOffset>
                </wp:positionH>
                <wp:positionV relativeFrom="paragraph">
                  <wp:posOffset>-214368</wp:posOffset>
                </wp:positionV>
                <wp:extent cx="3357063" cy="5902037"/>
                <wp:effectExtent l="0" t="0" r="15240" b="22860"/>
                <wp:wrapNone/>
                <wp:docPr id="7" name="Округлений прямокутник 7"/>
                <wp:cNvGraphicFramePr/>
                <a:graphic xmlns:a="http://schemas.openxmlformats.org/drawingml/2006/main">
                  <a:graphicData uri="http://schemas.microsoft.com/office/word/2010/wordprocessingShape">
                    <wps:wsp>
                      <wps:cNvSpPr/>
                      <wps:spPr>
                        <a:xfrm>
                          <a:off x="0" y="0"/>
                          <a:ext cx="3357063" cy="5902037"/>
                        </a:xfrm>
                        <a:prstGeom prst="roundRect">
                          <a:avLst/>
                        </a:prstGeom>
                        <a:solidFill>
                          <a:srgbClr val="00FFFF"/>
                        </a:solidFill>
                      </wps:spPr>
                      <wps:style>
                        <a:lnRef idx="1">
                          <a:schemeClr val="accent4"/>
                        </a:lnRef>
                        <a:fillRef idx="2">
                          <a:schemeClr val="accent4"/>
                        </a:fillRef>
                        <a:effectRef idx="1">
                          <a:schemeClr val="accent4"/>
                        </a:effectRef>
                        <a:fontRef idx="minor">
                          <a:schemeClr val="dk1"/>
                        </a:fontRef>
                      </wps:style>
                      <wps:txbx>
                        <w:txbxContent>
                          <w:p w:rsidR="00AC3CD6" w:rsidRPr="00824D60" w:rsidRDefault="00AC3CD6" w:rsidP="00824D60">
                            <w:pPr>
                              <w:autoSpaceDE w:val="0"/>
                              <w:autoSpaceDN w:val="0"/>
                              <w:adjustRightInd w:val="0"/>
                              <w:spacing w:after="0" w:line="240" w:lineRule="auto"/>
                              <w:jc w:val="both"/>
                              <w:rPr>
                                <w:rFonts w:ascii="Times New Roman" w:hAnsi="Times New Roman" w:cs="Times New Roman"/>
                                <w:b/>
                                <w:i/>
                                <w:color w:val="833C0B" w:themeColor="accent2" w:themeShade="80"/>
                                <w:sz w:val="32"/>
                                <w:szCs w:val="32"/>
                              </w:rPr>
                            </w:pPr>
                            <w:r w:rsidRPr="00824D60">
                              <w:rPr>
                                <w:rFonts w:ascii="Times New Roman" w:hAnsi="Times New Roman" w:cs="Times New Roman"/>
                                <w:b/>
                                <w:i/>
                                <w:color w:val="833C0B" w:themeColor="accent2" w:themeShade="80"/>
                                <w:sz w:val="32"/>
                                <w:szCs w:val="32"/>
                              </w:rPr>
                              <w:t xml:space="preserve">Забезпечення: </w:t>
                            </w:r>
                          </w:p>
                          <w:p w:rsidR="00AC3CD6" w:rsidRPr="00824D60" w:rsidRDefault="00AC3CD6" w:rsidP="00824D60">
                            <w:pPr>
                              <w:autoSpaceDE w:val="0"/>
                              <w:autoSpaceDN w:val="0"/>
                              <w:adjustRightInd w:val="0"/>
                              <w:spacing w:after="34" w:line="240" w:lineRule="auto"/>
                              <w:jc w:val="both"/>
                              <w:rPr>
                                <w:rFonts w:ascii="Times New Roman" w:hAnsi="Times New Roman" w:cs="Times New Roman"/>
                                <w:b/>
                                <w:sz w:val="26"/>
                                <w:szCs w:val="26"/>
                              </w:rPr>
                            </w:pPr>
                            <w:r w:rsidRPr="00824D60">
                              <w:rPr>
                                <w:rFonts w:ascii="Times New Roman" w:hAnsi="Times New Roman" w:cs="Times New Roman"/>
                                <w:b/>
                                <w:sz w:val="26"/>
                                <w:szCs w:val="26"/>
                              </w:rPr>
                              <w:t xml:space="preserve">- рівного доступу до якісної освіти;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одержання здобувачами освіти загальної середньої освіти на рівні Державних стандартів;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соціального захисту учасників освітнього процесу, створення умов для індивідуального навчання дітей та психологічного супроводу дітей, які його потребують;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вивчення та впровадження ефективного педагогічного досвіду, новітніх методик та форм навчання і виховання учнів на основі використання сучасних прогрес</w:t>
                            </w:r>
                            <w:r>
                              <w:rPr>
                                <w:rFonts w:ascii="Times New Roman" w:hAnsi="Times New Roman" w:cs="Times New Roman"/>
                                <w:b/>
                                <w:bCs/>
                                <w:sz w:val="26"/>
                                <w:szCs w:val="26"/>
                              </w:rPr>
                              <w:t xml:space="preserve">ивних інформаційно-комп’ютерних </w:t>
                            </w:r>
                            <w:r w:rsidRPr="00824D60">
                              <w:rPr>
                                <w:rFonts w:ascii="Times New Roman" w:hAnsi="Times New Roman" w:cs="Times New Roman"/>
                                <w:b/>
                                <w:bCs/>
                                <w:sz w:val="26"/>
                                <w:szCs w:val="26"/>
                              </w:rPr>
                              <w:t xml:space="preserve">технологій;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інтеграції родинного і суспільного виховання, збереження пріоритету родинного виховання; забезпечення умов для національно-патріотичного виховання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активного залучення громадськості до участі в освітньому процесі закладу; </w:t>
                            </w:r>
                          </w:p>
                          <w:p w:rsidR="00AC3CD6" w:rsidRPr="00824D60" w:rsidRDefault="00AC3CD6" w:rsidP="00824D60">
                            <w:pPr>
                              <w:autoSpaceDE w:val="0"/>
                              <w:autoSpaceDN w:val="0"/>
                              <w:adjustRightInd w:val="0"/>
                              <w:spacing w:after="0"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якісний ОП з використанням модифікованих та адаптованих навчальних програм. </w:t>
                            </w:r>
                          </w:p>
                          <w:p w:rsidR="00AC3CD6" w:rsidRDefault="00AC3CD6" w:rsidP="00824D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68CE7" id="Округлений прямокутник 7" o:spid="_x0000_s1031" style="position:absolute;margin-left:-17.85pt;margin-top:-16.9pt;width:264.35pt;height:46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" fillcolor="aqua" strokecolor="#ffc000 [3207]" strokeweight=".5pt">
                <v:stroke joinstyle="miter"/>
                <v:textbox>
                  <w:txbxContent>
                    <w:p w:rsidR="00AC3CD6" w:rsidRPr="00824D60" w:rsidRDefault="00AC3CD6" w:rsidP="00824D60">
                      <w:pPr>
                        <w:autoSpaceDE w:val="0"/>
                        <w:autoSpaceDN w:val="0"/>
                        <w:adjustRightInd w:val="0"/>
                        <w:spacing w:after="0" w:line="240" w:lineRule="auto"/>
                        <w:jc w:val="both"/>
                        <w:rPr>
                          <w:rFonts w:ascii="Times New Roman" w:hAnsi="Times New Roman" w:cs="Times New Roman"/>
                          <w:b/>
                          <w:i/>
                          <w:color w:val="833C0B" w:themeColor="accent2" w:themeShade="80"/>
                          <w:sz w:val="32"/>
                          <w:szCs w:val="32"/>
                        </w:rPr>
                      </w:pPr>
                      <w:r w:rsidRPr="00824D60">
                        <w:rPr>
                          <w:rFonts w:ascii="Times New Roman" w:hAnsi="Times New Roman" w:cs="Times New Roman"/>
                          <w:b/>
                          <w:i/>
                          <w:color w:val="833C0B" w:themeColor="accent2" w:themeShade="80"/>
                          <w:sz w:val="32"/>
                          <w:szCs w:val="32"/>
                        </w:rPr>
                        <w:t xml:space="preserve">Забезпечення: </w:t>
                      </w:r>
                    </w:p>
                    <w:p w:rsidR="00AC3CD6" w:rsidRPr="00824D60" w:rsidRDefault="00AC3CD6" w:rsidP="00824D60">
                      <w:pPr>
                        <w:autoSpaceDE w:val="0"/>
                        <w:autoSpaceDN w:val="0"/>
                        <w:adjustRightInd w:val="0"/>
                        <w:spacing w:after="34" w:line="240" w:lineRule="auto"/>
                        <w:jc w:val="both"/>
                        <w:rPr>
                          <w:rFonts w:ascii="Times New Roman" w:hAnsi="Times New Roman" w:cs="Times New Roman"/>
                          <w:b/>
                          <w:sz w:val="26"/>
                          <w:szCs w:val="26"/>
                        </w:rPr>
                      </w:pPr>
                      <w:r w:rsidRPr="00824D60">
                        <w:rPr>
                          <w:rFonts w:ascii="Times New Roman" w:hAnsi="Times New Roman" w:cs="Times New Roman"/>
                          <w:b/>
                          <w:sz w:val="26"/>
                          <w:szCs w:val="26"/>
                        </w:rPr>
                        <w:t xml:space="preserve">- рівного доступу до якісної освіти;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одержання здобувачами освіти загальної середньої освіти на рівні Державних стандартів;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соціального захисту учасників освітнього процесу, створення умов для індивідуального навчання дітей та психологічного супроводу дітей, які його потребують;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вивчення та впровадження ефективного педагогічного досвіду, новітніх методик та форм навчання і виховання учнів на основі використання сучасних прогрес</w:t>
                      </w:r>
                      <w:r>
                        <w:rPr>
                          <w:rFonts w:ascii="Times New Roman" w:hAnsi="Times New Roman" w:cs="Times New Roman"/>
                          <w:b/>
                          <w:bCs/>
                          <w:sz w:val="26"/>
                          <w:szCs w:val="26"/>
                        </w:rPr>
                        <w:t xml:space="preserve">ивних інформаційно-комп’ютерних </w:t>
                      </w:r>
                      <w:r w:rsidRPr="00824D60">
                        <w:rPr>
                          <w:rFonts w:ascii="Times New Roman" w:hAnsi="Times New Roman" w:cs="Times New Roman"/>
                          <w:b/>
                          <w:bCs/>
                          <w:sz w:val="26"/>
                          <w:szCs w:val="26"/>
                        </w:rPr>
                        <w:t xml:space="preserve">технологій;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інтеграції родинного і суспільного виховання, збереження пріоритету родинного виховання; забезпечення умов для національно-патріотичного виховання </w:t>
                      </w:r>
                    </w:p>
                    <w:p w:rsidR="00AC3CD6" w:rsidRPr="00824D60" w:rsidRDefault="00AC3CD6" w:rsidP="00824D60">
                      <w:pPr>
                        <w:autoSpaceDE w:val="0"/>
                        <w:autoSpaceDN w:val="0"/>
                        <w:adjustRightInd w:val="0"/>
                        <w:spacing w:after="34"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активного залучення громадськості до участі в освітньому процесі закладу; </w:t>
                      </w:r>
                    </w:p>
                    <w:p w:rsidR="00AC3CD6" w:rsidRPr="00824D60" w:rsidRDefault="00AC3CD6" w:rsidP="00824D60">
                      <w:pPr>
                        <w:autoSpaceDE w:val="0"/>
                        <w:autoSpaceDN w:val="0"/>
                        <w:adjustRightInd w:val="0"/>
                        <w:spacing w:after="0" w:line="240" w:lineRule="auto"/>
                        <w:jc w:val="both"/>
                        <w:rPr>
                          <w:rFonts w:ascii="Times New Roman" w:hAnsi="Times New Roman" w:cs="Times New Roman"/>
                          <w:sz w:val="26"/>
                          <w:szCs w:val="26"/>
                        </w:rPr>
                      </w:pPr>
                      <w:r w:rsidRPr="00824D60">
                        <w:rPr>
                          <w:rFonts w:ascii="Times New Roman" w:hAnsi="Times New Roman" w:cs="Times New Roman"/>
                          <w:sz w:val="26"/>
                          <w:szCs w:val="26"/>
                        </w:rPr>
                        <w:t xml:space="preserve">- </w:t>
                      </w:r>
                      <w:r w:rsidRPr="00824D60">
                        <w:rPr>
                          <w:rFonts w:ascii="Times New Roman" w:hAnsi="Times New Roman" w:cs="Times New Roman"/>
                          <w:b/>
                          <w:bCs/>
                          <w:sz w:val="26"/>
                          <w:szCs w:val="26"/>
                        </w:rPr>
                        <w:t xml:space="preserve">якісний ОП з використанням модифікованих та адаптованих навчальних програм. </w:t>
                      </w:r>
                    </w:p>
                    <w:p w:rsidR="00AC3CD6" w:rsidRDefault="00AC3CD6" w:rsidP="00824D60">
                      <w:pPr>
                        <w:jc w:val="center"/>
                      </w:pPr>
                    </w:p>
                  </w:txbxContent>
                </v:textbox>
              </v:roundrect>
            </w:pict>
          </mc:Fallback>
        </mc:AlternateContent>
      </w:r>
    </w:p>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p w:rsidR="007A3447" w:rsidRPr="007A3447" w:rsidRDefault="007A3447" w:rsidP="007A3447">
      <w:r>
        <w:rPr>
          <w:noProof/>
          <w:lang w:eastAsia="uk-UA"/>
        </w:rPr>
        <mc:AlternateContent>
          <mc:Choice Requires="wps">
            <w:drawing>
              <wp:anchor distT="0" distB="0" distL="114300" distR="114300" simplePos="0" relativeHeight="251665408" behindDoc="0" locked="0" layoutInCell="1" allowOverlap="1" wp14:anchorId="3E56D632" wp14:editId="24641016">
                <wp:simplePos x="0" y="0"/>
                <wp:positionH relativeFrom="margin">
                  <wp:posOffset>-367677</wp:posOffset>
                </wp:positionH>
                <wp:positionV relativeFrom="paragraph">
                  <wp:posOffset>348002</wp:posOffset>
                </wp:positionV>
                <wp:extent cx="7110308" cy="5396865"/>
                <wp:effectExtent l="57150" t="57150" r="33655" b="51435"/>
                <wp:wrapNone/>
                <wp:docPr id="9" name="Ромб 9"/>
                <wp:cNvGraphicFramePr/>
                <a:graphic xmlns:a="http://schemas.openxmlformats.org/drawingml/2006/main">
                  <a:graphicData uri="http://schemas.microsoft.com/office/word/2010/wordprocessingShape">
                    <wps:wsp>
                      <wps:cNvSpPr/>
                      <wps:spPr>
                        <a:xfrm>
                          <a:off x="0" y="0"/>
                          <a:ext cx="7110308" cy="5396865"/>
                        </a:xfrm>
                        <a:prstGeom prst="diamond">
                          <a:avLst/>
                        </a:prstGeom>
                        <a:solidFill>
                          <a:srgbClr val="FFCC99"/>
                        </a:solidFill>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txbx>
                        <w:txbxContent>
                          <w:p w:rsidR="00AC3CD6" w:rsidRPr="007A3447" w:rsidRDefault="00AC3CD6" w:rsidP="007A3447">
                            <w:pPr>
                              <w:autoSpaceDE w:val="0"/>
                              <w:autoSpaceDN w:val="0"/>
                              <w:adjustRightInd w:val="0"/>
                              <w:spacing w:after="0" w:line="240" w:lineRule="auto"/>
                              <w:rPr>
                                <w:rFonts w:ascii="Times New Roman" w:hAnsi="Times New Roman" w:cs="Times New Roman"/>
                                <w:b/>
                                <w:i/>
                                <w:color w:val="C00000"/>
                                <w:sz w:val="32"/>
                                <w:szCs w:val="32"/>
                              </w:rPr>
                            </w:pPr>
                            <w:r w:rsidRPr="007A3447">
                              <w:rPr>
                                <w:rFonts w:ascii="Times New Roman" w:hAnsi="Times New Roman" w:cs="Times New Roman"/>
                                <w:b/>
                                <w:i/>
                                <w:color w:val="C00000"/>
                                <w:sz w:val="32"/>
                                <w:szCs w:val="32"/>
                              </w:rPr>
                              <w:t xml:space="preserve">Дотримання: </w:t>
                            </w:r>
                          </w:p>
                          <w:p w:rsidR="00AC3CD6" w:rsidRPr="007A3447" w:rsidRDefault="00AC3CD6" w:rsidP="007A3447">
                            <w:pPr>
                              <w:autoSpaceDE w:val="0"/>
                              <w:autoSpaceDN w:val="0"/>
                              <w:adjustRightInd w:val="0"/>
                              <w:spacing w:after="36" w:line="240" w:lineRule="auto"/>
                              <w:jc w:val="both"/>
                              <w:rPr>
                                <w:rFonts w:ascii="Times New Roman" w:hAnsi="Times New Roman" w:cs="Times New Roman"/>
                                <w:color w:val="000000" w:themeColor="text1"/>
                                <w:sz w:val="28"/>
                                <w:szCs w:val="28"/>
                              </w:rPr>
                            </w:pPr>
                            <w:r w:rsidRPr="007A3447">
                              <w:rPr>
                                <w:rFonts w:ascii="Times New Roman" w:hAnsi="Times New Roman" w:cs="Times New Roman"/>
                                <w:color w:val="000000" w:themeColor="text1"/>
                                <w:sz w:val="28"/>
                                <w:szCs w:val="28"/>
                              </w:rPr>
                              <w:t xml:space="preserve">- </w:t>
                            </w:r>
                            <w:r w:rsidRPr="007A3447">
                              <w:rPr>
                                <w:rFonts w:ascii="Times New Roman" w:hAnsi="Times New Roman" w:cs="Times New Roman"/>
                                <w:b/>
                                <w:bCs/>
                                <w:color w:val="000000" w:themeColor="text1"/>
                                <w:sz w:val="28"/>
                                <w:szCs w:val="28"/>
                              </w:rPr>
                              <w:t xml:space="preserve">норм безпеки життєдіяльності, охорони життя і здоров’я учасників освітнього процесу та посилення роботи щодо профілактики всіх видів дитячого травматизму, поведінці з незнайомими предметами, формування алгоритмів дій; </w:t>
                            </w:r>
                          </w:p>
                          <w:p w:rsidR="00AC3CD6" w:rsidRPr="007A3447" w:rsidRDefault="00AC3CD6" w:rsidP="007A3447">
                            <w:pPr>
                              <w:autoSpaceDE w:val="0"/>
                              <w:autoSpaceDN w:val="0"/>
                              <w:adjustRightInd w:val="0"/>
                              <w:spacing w:after="36" w:line="240" w:lineRule="auto"/>
                              <w:rPr>
                                <w:rFonts w:ascii="Times New Roman" w:hAnsi="Times New Roman" w:cs="Times New Roman"/>
                                <w:color w:val="000000" w:themeColor="text1"/>
                                <w:sz w:val="28"/>
                                <w:szCs w:val="28"/>
                              </w:rPr>
                            </w:pPr>
                            <w:r w:rsidRPr="007A3447">
                              <w:rPr>
                                <w:rFonts w:ascii="Times New Roman" w:hAnsi="Times New Roman" w:cs="Times New Roman"/>
                                <w:color w:val="000000" w:themeColor="text1"/>
                                <w:sz w:val="28"/>
                                <w:szCs w:val="28"/>
                              </w:rPr>
                              <w:t xml:space="preserve">- </w:t>
                            </w:r>
                            <w:r w:rsidRPr="007A3447">
                              <w:rPr>
                                <w:rFonts w:ascii="Times New Roman" w:hAnsi="Times New Roman" w:cs="Times New Roman"/>
                                <w:b/>
                                <w:bCs/>
                                <w:color w:val="000000" w:themeColor="text1"/>
                                <w:sz w:val="28"/>
                                <w:szCs w:val="28"/>
                              </w:rPr>
                              <w:t xml:space="preserve">організації якісного харчування та оздоровлення, пропагування здорового харчування, способу життя. </w:t>
                            </w:r>
                          </w:p>
                          <w:p w:rsidR="00AC3CD6" w:rsidRPr="007A3447" w:rsidRDefault="00AC3CD6" w:rsidP="007A3447">
                            <w:pPr>
                              <w:autoSpaceDE w:val="0"/>
                              <w:autoSpaceDN w:val="0"/>
                              <w:adjustRightInd w:val="0"/>
                              <w:spacing w:after="0" w:line="240" w:lineRule="auto"/>
                              <w:rPr>
                                <w:rFonts w:ascii="Times New Roman" w:hAnsi="Times New Roman" w:cs="Times New Roman"/>
                                <w:color w:val="000000" w:themeColor="text1"/>
                                <w:sz w:val="28"/>
                                <w:szCs w:val="28"/>
                              </w:rPr>
                            </w:pPr>
                            <w:r w:rsidRPr="007A3447">
                              <w:rPr>
                                <w:rFonts w:ascii="Times New Roman" w:hAnsi="Times New Roman" w:cs="Times New Roman"/>
                                <w:color w:val="000000" w:themeColor="text1"/>
                                <w:sz w:val="28"/>
                                <w:szCs w:val="28"/>
                              </w:rPr>
                              <w:t xml:space="preserve">- </w:t>
                            </w:r>
                            <w:r w:rsidRPr="007A3447">
                              <w:rPr>
                                <w:rFonts w:ascii="Times New Roman" w:hAnsi="Times New Roman" w:cs="Times New Roman"/>
                                <w:b/>
                                <w:bCs/>
                                <w:color w:val="000000" w:themeColor="text1"/>
                                <w:sz w:val="28"/>
                                <w:szCs w:val="28"/>
                              </w:rPr>
                              <w:t xml:space="preserve">санітарно-гігієнічного режиму закладу та ін. </w:t>
                            </w:r>
                          </w:p>
                          <w:p w:rsidR="00AC3CD6" w:rsidRPr="007A3447" w:rsidRDefault="00AC3CD6" w:rsidP="007A3447">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6D632" id="_x0000_t4" coordsize="21600,21600" o:spt="4" path="m10800,l,10800,10800,21600,21600,10800xe">
                <v:stroke joinstyle="miter"/>
                <v:path gradientshapeok="t" o:connecttype="rect" textboxrect="5400,5400,16200,16200"/>
              </v:shapetype>
              <v:shape id="Ромб 9" o:spid="_x0000_s1032" type="#_x0000_t4" style="position:absolute;margin-left:-28.95pt;margin-top:27.4pt;width:559.85pt;height:424.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" fillcolor="#fc9" strokecolor="#1f4d78 [1604]" strokeweight="1pt">
                <v:textbox>
                  <w:txbxContent>
                    <w:p w:rsidR="00AC3CD6" w:rsidRPr="007A3447" w:rsidRDefault="00AC3CD6" w:rsidP="007A3447">
                      <w:pPr>
                        <w:autoSpaceDE w:val="0"/>
                        <w:autoSpaceDN w:val="0"/>
                        <w:adjustRightInd w:val="0"/>
                        <w:spacing w:after="0" w:line="240" w:lineRule="auto"/>
                        <w:rPr>
                          <w:rFonts w:ascii="Times New Roman" w:hAnsi="Times New Roman" w:cs="Times New Roman"/>
                          <w:b/>
                          <w:i/>
                          <w:color w:val="C00000"/>
                          <w:sz w:val="32"/>
                          <w:szCs w:val="32"/>
                        </w:rPr>
                      </w:pPr>
                      <w:r w:rsidRPr="007A3447">
                        <w:rPr>
                          <w:rFonts w:ascii="Times New Roman" w:hAnsi="Times New Roman" w:cs="Times New Roman"/>
                          <w:b/>
                          <w:i/>
                          <w:color w:val="C00000"/>
                          <w:sz w:val="32"/>
                          <w:szCs w:val="32"/>
                        </w:rPr>
                        <w:t xml:space="preserve">Дотримання: </w:t>
                      </w:r>
                    </w:p>
                    <w:p w:rsidR="00AC3CD6" w:rsidRPr="007A3447" w:rsidRDefault="00AC3CD6" w:rsidP="007A3447">
                      <w:pPr>
                        <w:autoSpaceDE w:val="0"/>
                        <w:autoSpaceDN w:val="0"/>
                        <w:adjustRightInd w:val="0"/>
                        <w:spacing w:after="36" w:line="240" w:lineRule="auto"/>
                        <w:jc w:val="both"/>
                        <w:rPr>
                          <w:rFonts w:ascii="Times New Roman" w:hAnsi="Times New Roman" w:cs="Times New Roman"/>
                          <w:color w:val="000000" w:themeColor="text1"/>
                          <w:sz w:val="28"/>
                          <w:szCs w:val="28"/>
                        </w:rPr>
                      </w:pPr>
                      <w:r w:rsidRPr="007A3447">
                        <w:rPr>
                          <w:rFonts w:ascii="Times New Roman" w:hAnsi="Times New Roman" w:cs="Times New Roman"/>
                          <w:color w:val="000000" w:themeColor="text1"/>
                          <w:sz w:val="28"/>
                          <w:szCs w:val="28"/>
                        </w:rPr>
                        <w:t xml:space="preserve">- </w:t>
                      </w:r>
                      <w:r w:rsidRPr="007A3447">
                        <w:rPr>
                          <w:rFonts w:ascii="Times New Roman" w:hAnsi="Times New Roman" w:cs="Times New Roman"/>
                          <w:b/>
                          <w:bCs/>
                          <w:color w:val="000000" w:themeColor="text1"/>
                          <w:sz w:val="28"/>
                          <w:szCs w:val="28"/>
                        </w:rPr>
                        <w:t xml:space="preserve">норм безпеки життєдіяльності, охорони життя і здоров’я учасників освітнього процесу та посилення роботи щодо профілактики всіх видів дитячого травматизму, поведінці з незнайомими предметами, формування алгоритмів дій; </w:t>
                      </w:r>
                    </w:p>
                    <w:p w:rsidR="00AC3CD6" w:rsidRPr="007A3447" w:rsidRDefault="00AC3CD6" w:rsidP="007A3447">
                      <w:pPr>
                        <w:autoSpaceDE w:val="0"/>
                        <w:autoSpaceDN w:val="0"/>
                        <w:adjustRightInd w:val="0"/>
                        <w:spacing w:after="36" w:line="240" w:lineRule="auto"/>
                        <w:rPr>
                          <w:rFonts w:ascii="Times New Roman" w:hAnsi="Times New Roman" w:cs="Times New Roman"/>
                          <w:color w:val="000000" w:themeColor="text1"/>
                          <w:sz w:val="28"/>
                          <w:szCs w:val="28"/>
                        </w:rPr>
                      </w:pPr>
                      <w:r w:rsidRPr="007A3447">
                        <w:rPr>
                          <w:rFonts w:ascii="Times New Roman" w:hAnsi="Times New Roman" w:cs="Times New Roman"/>
                          <w:color w:val="000000" w:themeColor="text1"/>
                          <w:sz w:val="28"/>
                          <w:szCs w:val="28"/>
                        </w:rPr>
                        <w:t xml:space="preserve">- </w:t>
                      </w:r>
                      <w:r w:rsidRPr="007A3447">
                        <w:rPr>
                          <w:rFonts w:ascii="Times New Roman" w:hAnsi="Times New Roman" w:cs="Times New Roman"/>
                          <w:b/>
                          <w:bCs/>
                          <w:color w:val="000000" w:themeColor="text1"/>
                          <w:sz w:val="28"/>
                          <w:szCs w:val="28"/>
                        </w:rPr>
                        <w:t xml:space="preserve">організації якісного харчування та оздоровлення, пропагування здорового харчування, способу життя. </w:t>
                      </w:r>
                    </w:p>
                    <w:p w:rsidR="00AC3CD6" w:rsidRPr="007A3447" w:rsidRDefault="00AC3CD6" w:rsidP="007A3447">
                      <w:pPr>
                        <w:autoSpaceDE w:val="0"/>
                        <w:autoSpaceDN w:val="0"/>
                        <w:adjustRightInd w:val="0"/>
                        <w:spacing w:after="0" w:line="240" w:lineRule="auto"/>
                        <w:rPr>
                          <w:rFonts w:ascii="Times New Roman" w:hAnsi="Times New Roman" w:cs="Times New Roman"/>
                          <w:color w:val="000000" w:themeColor="text1"/>
                          <w:sz w:val="28"/>
                          <w:szCs w:val="28"/>
                        </w:rPr>
                      </w:pPr>
                      <w:r w:rsidRPr="007A3447">
                        <w:rPr>
                          <w:rFonts w:ascii="Times New Roman" w:hAnsi="Times New Roman" w:cs="Times New Roman"/>
                          <w:color w:val="000000" w:themeColor="text1"/>
                          <w:sz w:val="28"/>
                          <w:szCs w:val="28"/>
                        </w:rPr>
                        <w:t xml:space="preserve">- </w:t>
                      </w:r>
                      <w:r w:rsidRPr="007A3447">
                        <w:rPr>
                          <w:rFonts w:ascii="Times New Roman" w:hAnsi="Times New Roman" w:cs="Times New Roman"/>
                          <w:b/>
                          <w:bCs/>
                          <w:color w:val="000000" w:themeColor="text1"/>
                          <w:sz w:val="28"/>
                          <w:szCs w:val="28"/>
                        </w:rPr>
                        <w:t xml:space="preserve">санітарно-гігієнічного режиму закладу та ін. </w:t>
                      </w:r>
                    </w:p>
                    <w:p w:rsidR="00AC3CD6" w:rsidRPr="007A3447" w:rsidRDefault="00AC3CD6" w:rsidP="007A3447">
                      <w:pPr>
                        <w:jc w:val="center"/>
                        <w:rPr>
                          <w:sz w:val="24"/>
                          <w:szCs w:val="24"/>
                        </w:rPr>
                      </w:pPr>
                    </w:p>
                  </w:txbxContent>
                </v:textbox>
                <w10:wrap anchorx="margin"/>
              </v:shape>
            </w:pict>
          </mc:Fallback>
        </mc:AlternateContent>
      </w:r>
    </w:p>
    <w:p w:rsidR="007A3447" w:rsidRDefault="007A3447" w:rsidP="007A3447"/>
    <w:p w:rsidR="00824D60" w:rsidRDefault="00824D60"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7A3447" w:rsidRDefault="007A3447" w:rsidP="007A3447">
      <w:pPr>
        <w:jc w:val="right"/>
      </w:pPr>
    </w:p>
    <w:p w:rsidR="00EA05C7" w:rsidRPr="00EA05C7" w:rsidRDefault="00EA05C7" w:rsidP="00EA05C7">
      <w:pPr>
        <w:autoSpaceDE w:val="0"/>
        <w:autoSpaceDN w:val="0"/>
        <w:adjustRightInd w:val="0"/>
        <w:spacing w:after="0" w:line="240" w:lineRule="auto"/>
        <w:rPr>
          <w:rFonts w:ascii="Times New Roman" w:hAnsi="Times New Roman" w:cs="Times New Roman"/>
          <w:color w:val="800000"/>
          <w:sz w:val="36"/>
          <w:szCs w:val="36"/>
        </w:rPr>
      </w:pPr>
      <w:r w:rsidRPr="00EA05C7">
        <w:rPr>
          <w:rFonts w:ascii="Times New Roman" w:hAnsi="Times New Roman" w:cs="Times New Roman"/>
          <w:b/>
          <w:bCs/>
          <w:color w:val="800000"/>
          <w:sz w:val="36"/>
          <w:szCs w:val="36"/>
        </w:rPr>
        <w:t xml:space="preserve">З цією метою: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Забезпечити якісну роботу методичної ради, </w:t>
      </w:r>
      <w:r w:rsidR="00B50B63">
        <w:rPr>
          <w:rFonts w:ascii="Times New Roman" w:hAnsi="Times New Roman" w:cs="Times New Roman"/>
          <w:bCs/>
          <w:color w:val="000000"/>
          <w:sz w:val="28"/>
          <w:szCs w:val="28"/>
        </w:rPr>
        <w:t>предметних кафедр ліцею</w:t>
      </w:r>
      <w:r w:rsidRPr="00EA05C7">
        <w:rPr>
          <w:rFonts w:ascii="Times New Roman" w:hAnsi="Times New Roman" w:cs="Times New Roman"/>
          <w:bCs/>
          <w:color w:val="000000"/>
          <w:sz w:val="28"/>
          <w:szCs w:val="28"/>
        </w:rPr>
        <w:t xml:space="preserve">.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Сприяти впровадженню в практику роботи </w:t>
      </w:r>
      <w:r w:rsidR="00B50B63">
        <w:rPr>
          <w:rFonts w:ascii="Times New Roman" w:hAnsi="Times New Roman" w:cs="Times New Roman"/>
          <w:bCs/>
          <w:color w:val="000000"/>
          <w:sz w:val="28"/>
          <w:szCs w:val="28"/>
        </w:rPr>
        <w:t>ліцею</w:t>
      </w:r>
      <w:r w:rsidRPr="00EA05C7">
        <w:rPr>
          <w:rFonts w:ascii="Times New Roman" w:hAnsi="Times New Roman" w:cs="Times New Roman"/>
          <w:bCs/>
          <w:color w:val="000000"/>
          <w:sz w:val="28"/>
          <w:szCs w:val="28"/>
        </w:rPr>
        <w:t xml:space="preserve"> сучасних освітніх технологій, передового педагогічного досвіду вчителів </w:t>
      </w:r>
      <w:r w:rsidR="00B50B63">
        <w:rPr>
          <w:rFonts w:ascii="Times New Roman" w:hAnsi="Times New Roman" w:cs="Times New Roman"/>
          <w:bCs/>
          <w:color w:val="000000"/>
          <w:sz w:val="28"/>
          <w:szCs w:val="28"/>
        </w:rPr>
        <w:t>ліцею</w:t>
      </w:r>
      <w:r w:rsidRPr="00EA05C7">
        <w:rPr>
          <w:rFonts w:ascii="Times New Roman" w:hAnsi="Times New Roman" w:cs="Times New Roman"/>
          <w:bCs/>
          <w:color w:val="000000"/>
          <w:sz w:val="28"/>
          <w:szCs w:val="28"/>
        </w:rPr>
        <w:t xml:space="preserve">, міста, області, держави.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Проводити системний, цілеспрямований моніторинг усіх напрямків освітнього процесу </w:t>
      </w:r>
      <w:r w:rsidR="00B50B63">
        <w:rPr>
          <w:rFonts w:ascii="Times New Roman" w:hAnsi="Times New Roman" w:cs="Times New Roman"/>
          <w:bCs/>
          <w:color w:val="000000"/>
          <w:sz w:val="28"/>
          <w:szCs w:val="28"/>
        </w:rPr>
        <w:t>ліцею</w:t>
      </w:r>
      <w:r w:rsidRPr="00EA05C7">
        <w:rPr>
          <w:rFonts w:ascii="Times New Roman" w:hAnsi="Times New Roman" w:cs="Times New Roman"/>
          <w:bCs/>
          <w:color w:val="000000"/>
          <w:sz w:val="28"/>
          <w:szCs w:val="28"/>
        </w:rPr>
        <w:t xml:space="preserve">.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Підвищити особисту відповідальність кожного члена педагогічного колективу за якість та результативність роботи.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Продовжити роботу з подальшої інформатизації освітнього процесу. Забезпечити якісне та своєчасне наповнення необхідною інформацією системи управління освітою (ІСУО).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Забезпечити виконання плану проходження вчителями курсів підвищення кваліфікації на </w:t>
      </w:r>
      <w:r w:rsidR="00B50B63">
        <w:rPr>
          <w:rFonts w:ascii="Times New Roman" w:hAnsi="Times New Roman" w:cs="Times New Roman"/>
          <w:bCs/>
          <w:color w:val="000000"/>
          <w:sz w:val="28"/>
          <w:szCs w:val="28"/>
        </w:rPr>
        <w:t>2025</w:t>
      </w:r>
      <w:r w:rsidRPr="00EA05C7">
        <w:rPr>
          <w:rFonts w:ascii="Times New Roman" w:hAnsi="Times New Roman" w:cs="Times New Roman"/>
          <w:bCs/>
          <w:color w:val="000000"/>
          <w:sz w:val="28"/>
          <w:szCs w:val="28"/>
        </w:rPr>
        <w:t xml:space="preserve"> рік.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У відповідності з планом атестації педагогічних працівників на 202</w:t>
      </w:r>
      <w:r w:rsidR="00B50B63">
        <w:rPr>
          <w:rFonts w:ascii="Times New Roman" w:hAnsi="Times New Roman" w:cs="Times New Roman"/>
          <w:bCs/>
          <w:color w:val="000000"/>
          <w:sz w:val="28"/>
          <w:szCs w:val="28"/>
        </w:rPr>
        <w:t>4</w:t>
      </w:r>
      <w:r w:rsidRPr="00EA05C7">
        <w:rPr>
          <w:rFonts w:ascii="Times New Roman" w:hAnsi="Times New Roman" w:cs="Times New Roman"/>
          <w:bCs/>
          <w:color w:val="000000"/>
          <w:sz w:val="28"/>
          <w:szCs w:val="28"/>
        </w:rPr>
        <w:t>/202</w:t>
      </w:r>
      <w:r w:rsidR="00B50B63">
        <w:rPr>
          <w:rFonts w:ascii="Times New Roman" w:hAnsi="Times New Roman" w:cs="Times New Roman"/>
          <w:bCs/>
          <w:color w:val="000000"/>
          <w:sz w:val="28"/>
          <w:szCs w:val="28"/>
        </w:rPr>
        <w:t xml:space="preserve">5 </w:t>
      </w:r>
      <w:r w:rsidRPr="00EA05C7">
        <w:rPr>
          <w:rFonts w:ascii="Times New Roman" w:hAnsi="Times New Roman" w:cs="Times New Roman"/>
          <w:bCs/>
          <w:color w:val="000000"/>
          <w:sz w:val="28"/>
          <w:szCs w:val="28"/>
        </w:rPr>
        <w:t xml:space="preserve">навчальний рік провести атестацію вчителів у відповідності до нового Типового положення про атестацію педагогічних працівників.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Створити необхідні умови для активної роботи з учнями, які досягли високого рівня навченості, шляхом залучання їх до участі в інтелектуальних конкурсах, предметних олімпіадах різних рівнів, змаганнях, роботі МАН тощо.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Продовжити роботу по формуванню в учнів навичок здорового способу життя.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Забезпечити соціальний захист учнів та працівників </w:t>
      </w:r>
      <w:r w:rsidR="00B50B63">
        <w:rPr>
          <w:rFonts w:ascii="Times New Roman" w:hAnsi="Times New Roman" w:cs="Times New Roman"/>
          <w:bCs/>
          <w:color w:val="000000"/>
          <w:sz w:val="28"/>
          <w:szCs w:val="28"/>
        </w:rPr>
        <w:t>ліцею</w:t>
      </w:r>
      <w:r w:rsidRPr="00EA05C7">
        <w:rPr>
          <w:rFonts w:ascii="Times New Roman" w:hAnsi="Times New Roman" w:cs="Times New Roman"/>
          <w:bCs/>
          <w:color w:val="000000"/>
          <w:sz w:val="28"/>
          <w:szCs w:val="28"/>
        </w:rPr>
        <w:t xml:space="preserve">.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Підвищити ефективність роботи з попередження дитячого травматизму як під час освітнього процесу так і поза межами </w:t>
      </w:r>
      <w:r w:rsidR="00B50B63">
        <w:rPr>
          <w:rFonts w:ascii="Times New Roman" w:hAnsi="Times New Roman" w:cs="Times New Roman"/>
          <w:bCs/>
          <w:color w:val="000000"/>
          <w:sz w:val="28"/>
          <w:szCs w:val="28"/>
        </w:rPr>
        <w:t>ліцею</w:t>
      </w:r>
      <w:r w:rsidRPr="00EA05C7">
        <w:rPr>
          <w:rFonts w:ascii="Times New Roman" w:hAnsi="Times New Roman" w:cs="Times New Roman"/>
          <w:bCs/>
          <w:color w:val="000000"/>
          <w:sz w:val="28"/>
          <w:szCs w:val="28"/>
        </w:rPr>
        <w:t xml:space="preserve">.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Забезпечити якісну підготовку випускників </w:t>
      </w:r>
      <w:r w:rsidR="00B50B63">
        <w:rPr>
          <w:rFonts w:ascii="Times New Roman" w:hAnsi="Times New Roman" w:cs="Times New Roman"/>
          <w:bCs/>
          <w:color w:val="000000"/>
          <w:sz w:val="28"/>
          <w:szCs w:val="28"/>
        </w:rPr>
        <w:t>ліцею</w:t>
      </w:r>
      <w:r w:rsidRPr="00EA05C7">
        <w:rPr>
          <w:rFonts w:ascii="Times New Roman" w:hAnsi="Times New Roman" w:cs="Times New Roman"/>
          <w:bCs/>
          <w:color w:val="000000"/>
          <w:sz w:val="28"/>
          <w:szCs w:val="28"/>
        </w:rPr>
        <w:t xml:space="preserve"> до складання </w:t>
      </w:r>
      <w:r w:rsidR="00B50B63">
        <w:rPr>
          <w:rFonts w:ascii="Times New Roman" w:hAnsi="Times New Roman" w:cs="Times New Roman"/>
          <w:bCs/>
          <w:color w:val="000000"/>
          <w:sz w:val="28"/>
          <w:szCs w:val="28"/>
        </w:rPr>
        <w:t>НМТ</w:t>
      </w:r>
      <w:r w:rsidRPr="00EA05C7">
        <w:rPr>
          <w:rFonts w:ascii="Times New Roman" w:hAnsi="Times New Roman" w:cs="Times New Roman"/>
          <w:bCs/>
          <w:color w:val="000000"/>
          <w:sz w:val="28"/>
          <w:szCs w:val="28"/>
        </w:rPr>
        <w:t xml:space="preserve">.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Спрямовувати виховну роботу на формування в дітей та молоді любові до Батьківщини, громадянських якостей. </w:t>
      </w:r>
    </w:p>
    <w:p w:rsidR="00EA05C7" w:rsidRPr="00EA05C7" w:rsidRDefault="00EA05C7" w:rsidP="00EA05C7">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 </w:t>
      </w:r>
    </w:p>
    <w:p w:rsidR="00EA05C7" w:rsidRPr="00EA05C7" w:rsidRDefault="00EA05C7" w:rsidP="00B50B63">
      <w:pPr>
        <w:autoSpaceDE w:val="0"/>
        <w:autoSpaceDN w:val="0"/>
        <w:adjustRightInd w:val="0"/>
        <w:spacing w:after="36" w:line="240" w:lineRule="auto"/>
        <w:jc w:val="both"/>
        <w:rPr>
          <w:rFonts w:ascii="Times New Roman" w:hAnsi="Times New Roman" w:cs="Times New Roman"/>
          <w:color w:val="000000"/>
          <w:sz w:val="28"/>
          <w:szCs w:val="28"/>
        </w:rPr>
      </w:pPr>
      <w:r w:rsidRPr="00EA05C7">
        <w:rPr>
          <w:rFonts w:ascii="Times New Roman" w:hAnsi="Times New Roman" w:cs="Times New Roman"/>
          <w:color w:val="000000"/>
          <w:sz w:val="28"/>
          <w:szCs w:val="28"/>
        </w:rPr>
        <w:t xml:space="preserve">- </w:t>
      </w:r>
      <w:r w:rsidRPr="00EA05C7">
        <w:rPr>
          <w:rFonts w:ascii="Times New Roman" w:hAnsi="Times New Roman" w:cs="Times New Roman"/>
          <w:bCs/>
          <w:color w:val="000000"/>
          <w:sz w:val="28"/>
          <w:szCs w:val="28"/>
        </w:rPr>
        <w:t xml:space="preserve">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 </w:t>
      </w:r>
    </w:p>
    <w:p w:rsidR="00B50B63" w:rsidRPr="00B50B63" w:rsidRDefault="00EA05C7" w:rsidP="00B50B63">
      <w:pPr>
        <w:pStyle w:val="Default"/>
        <w:jc w:val="both"/>
      </w:pPr>
      <w:r w:rsidRPr="00EA05C7">
        <w:rPr>
          <w:sz w:val="28"/>
          <w:szCs w:val="28"/>
        </w:rPr>
        <w:t xml:space="preserve">- </w:t>
      </w:r>
      <w:r w:rsidRPr="00EA05C7">
        <w:rPr>
          <w:bCs/>
          <w:sz w:val="28"/>
          <w:szCs w:val="28"/>
        </w:rPr>
        <w:t xml:space="preserve">Активізувати застосування сучасних форм і методів правової та превентивної освіти, формуванню здорового способу життя, фізичного розвитку і культури, </w:t>
      </w:r>
      <w:r w:rsidR="00B50B63">
        <w:t xml:space="preserve"> </w:t>
      </w:r>
      <w:r w:rsidR="00B50B63" w:rsidRPr="00B50B63">
        <w:rPr>
          <w:bCs/>
          <w:sz w:val="28"/>
          <w:szCs w:val="28"/>
        </w:rPr>
        <w:t xml:space="preserve">спрямованих на формування сталої відповідальної поведінки, імунітету до негативних впливів соціального оточення. </w:t>
      </w:r>
    </w:p>
    <w:p w:rsidR="00B50B63" w:rsidRDefault="00B50B63" w:rsidP="00B50B63">
      <w:pPr>
        <w:pStyle w:val="Default"/>
        <w:jc w:val="both"/>
        <w:rPr>
          <w:bCs/>
          <w:sz w:val="28"/>
          <w:szCs w:val="28"/>
        </w:rPr>
      </w:pPr>
      <w:r w:rsidRPr="00B50B63">
        <w:rPr>
          <w:sz w:val="28"/>
          <w:szCs w:val="28"/>
        </w:rPr>
        <w:t xml:space="preserve">- </w:t>
      </w:r>
      <w:r w:rsidRPr="00B50B63">
        <w:rPr>
          <w:bCs/>
          <w:sz w:val="28"/>
          <w:szCs w:val="28"/>
        </w:rPr>
        <w:t xml:space="preserve">Продовжити зміцнювати та вдосконалювати навчально-матеріальну базу </w:t>
      </w:r>
      <w:r>
        <w:rPr>
          <w:bCs/>
          <w:sz w:val="28"/>
          <w:szCs w:val="28"/>
        </w:rPr>
        <w:t>ліцею</w:t>
      </w:r>
      <w:r w:rsidRPr="00B50B63">
        <w:rPr>
          <w:bCs/>
          <w:sz w:val="28"/>
          <w:szCs w:val="28"/>
        </w:rPr>
        <w:t>, залучивши як бюджетні так і позабюджетні кошти (спонсорські пожертви, надання додаткових освітніх послуг тощо).</w:t>
      </w:r>
    </w:p>
    <w:p w:rsidR="00B50B63" w:rsidRPr="00B50B63" w:rsidRDefault="00B50B63" w:rsidP="00B50B63">
      <w:pPr>
        <w:pStyle w:val="Default"/>
        <w:jc w:val="both"/>
        <w:rPr>
          <w:sz w:val="28"/>
          <w:szCs w:val="28"/>
        </w:rPr>
      </w:pPr>
      <w:r w:rsidRPr="00B50B63">
        <w:rPr>
          <w:bCs/>
          <w:sz w:val="28"/>
          <w:szCs w:val="28"/>
        </w:rPr>
        <w:t xml:space="preserve"> </w:t>
      </w:r>
    </w:p>
    <w:p w:rsidR="00B50B63" w:rsidRDefault="00B50B63" w:rsidP="00EE3023">
      <w:pPr>
        <w:pStyle w:val="Default"/>
        <w:jc w:val="center"/>
        <w:rPr>
          <w:b/>
          <w:bCs/>
          <w:color w:val="833C0B" w:themeColor="accent2" w:themeShade="80"/>
          <w:sz w:val="28"/>
          <w:szCs w:val="28"/>
        </w:rPr>
      </w:pPr>
      <w:r w:rsidRPr="00EE3023">
        <w:rPr>
          <w:b/>
          <w:bCs/>
          <w:color w:val="833C0B" w:themeColor="accent2" w:themeShade="80"/>
          <w:sz w:val="28"/>
          <w:szCs w:val="28"/>
        </w:rPr>
        <w:lastRenderedPageBreak/>
        <w:t>СТВОРЕННЯ ОПТИМАЛЬНИХ УМОВ ДЛЯ ЗАБЕЗПЕЧЕННЯ ПРАВА НА ЗДОБУТТЯ БАЗОВОЇ ЗАГАЛЬНОЇ СЕРЕДНЬОЇ ОСВІТИ</w:t>
      </w:r>
    </w:p>
    <w:p w:rsidR="00EE3023" w:rsidRPr="00EE3023" w:rsidRDefault="00EE3023" w:rsidP="00EE3023">
      <w:pPr>
        <w:pStyle w:val="Default"/>
        <w:jc w:val="center"/>
        <w:rPr>
          <w:color w:val="833C0B" w:themeColor="accent2" w:themeShade="80"/>
          <w:sz w:val="28"/>
          <w:szCs w:val="28"/>
        </w:rPr>
      </w:pPr>
    </w:p>
    <w:p w:rsidR="00B50B63" w:rsidRPr="00EE3023" w:rsidRDefault="00B50B63" w:rsidP="00EE3023">
      <w:pPr>
        <w:pStyle w:val="Default"/>
        <w:jc w:val="both"/>
        <w:rPr>
          <w:sz w:val="28"/>
          <w:szCs w:val="28"/>
        </w:rPr>
      </w:pPr>
      <w:r w:rsidRPr="00EE3023">
        <w:rPr>
          <w:sz w:val="28"/>
          <w:szCs w:val="28"/>
        </w:rPr>
        <w:t xml:space="preserve">1. </w:t>
      </w:r>
      <w:r w:rsidRPr="00EE3023">
        <w:rPr>
          <w:bCs/>
          <w:sz w:val="28"/>
          <w:szCs w:val="28"/>
        </w:rPr>
        <w:t>Формування багатомірного освітнього простору для дітей віком від 6 до 1</w:t>
      </w:r>
      <w:r w:rsidR="00EE3023">
        <w:rPr>
          <w:bCs/>
          <w:sz w:val="28"/>
          <w:szCs w:val="28"/>
        </w:rPr>
        <w:t>8</w:t>
      </w:r>
      <w:r w:rsidRPr="00EE3023">
        <w:rPr>
          <w:bCs/>
          <w:sz w:val="28"/>
          <w:szCs w:val="28"/>
        </w:rPr>
        <w:t xml:space="preserve"> років, орієнтованого на індивідуальний розвиток особистості, через навчання і виховання. </w:t>
      </w:r>
    </w:p>
    <w:p w:rsidR="00B50B63" w:rsidRPr="00EE3023" w:rsidRDefault="00B50B63" w:rsidP="00EE3023">
      <w:pPr>
        <w:pStyle w:val="Default"/>
        <w:jc w:val="both"/>
        <w:rPr>
          <w:sz w:val="28"/>
          <w:szCs w:val="28"/>
        </w:rPr>
      </w:pPr>
      <w:r w:rsidRPr="00EE3023">
        <w:rPr>
          <w:bCs/>
          <w:sz w:val="28"/>
          <w:szCs w:val="28"/>
        </w:rPr>
        <w:t xml:space="preserve">2. Реалізація особистісно-орієнтованого підходу до розвитку, виховання і навчання дітей через відновлення змісту освіти та впровадження провідних освітніх технологій на всіх ступенях навчання. </w:t>
      </w:r>
    </w:p>
    <w:p w:rsidR="00B50B63" w:rsidRPr="00EE3023" w:rsidRDefault="00B50B63" w:rsidP="00EE3023">
      <w:pPr>
        <w:pStyle w:val="Default"/>
        <w:jc w:val="both"/>
        <w:rPr>
          <w:sz w:val="28"/>
          <w:szCs w:val="28"/>
        </w:rPr>
      </w:pPr>
      <w:r w:rsidRPr="00EE3023">
        <w:rPr>
          <w:bCs/>
          <w:sz w:val="28"/>
          <w:szCs w:val="28"/>
        </w:rPr>
        <w:t xml:space="preserve">3. Впровадження в процес навчання нових інноваційних технологій. Розвиток комп’ютерної грамотності учнів та педагогів </w:t>
      </w:r>
      <w:r w:rsidR="00EE3023">
        <w:rPr>
          <w:bCs/>
          <w:sz w:val="28"/>
          <w:szCs w:val="28"/>
        </w:rPr>
        <w:t>ліцею</w:t>
      </w:r>
      <w:r w:rsidRPr="00EE3023">
        <w:rPr>
          <w:bCs/>
          <w:sz w:val="28"/>
          <w:szCs w:val="28"/>
        </w:rPr>
        <w:t xml:space="preserve">. </w:t>
      </w:r>
    </w:p>
    <w:p w:rsidR="00B50B63" w:rsidRPr="00EE3023" w:rsidRDefault="00B50B63" w:rsidP="00EE3023">
      <w:pPr>
        <w:pStyle w:val="Default"/>
        <w:jc w:val="both"/>
        <w:rPr>
          <w:sz w:val="28"/>
          <w:szCs w:val="28"/>
        </w:rPr>
      </w:pPr>
      <w:r w:rsidRPr="00EE3023">
        <w:rPr>
          <w:bCs/>
          <w:sz w:val="28"/>
          <w:szCs w:val="28"/>
        </w:rPr>
        <w:t xml:space="preserve">4. Демократизація освітнього процесу. </w:t>
      </w:r>
    </w:p>
    <w:p w:rsidR="00B50B63" w:rsidRPr="00EE3023" w:rsidRDefault="00B50B63" w:rsidP="00EE3023">
      <w:pPr>
        <w:pStyle w:val="Default"/>
        <w:jc w:val="both"/>
        <w:rPr>
          <w:sz w:val="28"/>
          <w:szCs w:val="28"/>
        </w:rPr>
      </w:pPr>
      <w:r w:rsidRPr="00EE3023">
        <w:rPr>
          <w:bCs/>
          <w:sz w:val="28"/>
          <w:szCs w:val="28"/>
        </w:rPr>
        <w:t xml:space="preserve">5. Гуманістична направленість педагогічного процесу, повага до особистості учнів. </w:t>
      </w:r>
    </w:p>
    <w:p w:rsidR="00B50B63" w:rsidRPr="00EE3023" w:rsidRDefault="00B50B63" w:rsidP="00EE3023">
      <w:pPr>
        <w:pStyle w:val="Default"/>
        <w:jc w:val="both"/>
        <w:rPr>
          <w:sz w:val="28"/>
          <w:szCs w:val="28"/>
        </w:rPr>
      </w:pPr>
      <w:r w:rsidRPr="00EE3023">
        <w:rPr>
          <w:bCs/>
          <w:sz w:val="28"/>
          <w:szCs w:val="28"/>
        </w:rPr>
        <w:t xml:space="preserve">6. Виховання позитивних мотивів навчальної діяльності, старанного та відповідального ставлення до навчання, готовності до практичного застосування знань, вмінь. </w:t>
      </w:r>
    </w:p>
    <w:p w:rsidR="00B50B63" w:rsidRPr="00EE3023" w:rsidRDefault="00B50B63" w:rsidP="00EE3023">
      <w:pPr>
        <w:pStyle w:val="Default"/>
        <w:jc w:val="both"/>
        <w:rPr>
          <w:sz w:val="28"/>
          <w:szCs w:val="28"/>
        </w:rPr>
      </w:pPr>
      <w:r w:rsidRPr="00EE3023">
        <w:rPr>
          <w:bCs/>
          <w:sz w:val="28"/>
          <w:szCs w:val="28"/>
        </w:rPr>
        <w:t xml:space="preserve">7. Виховання особистості через залучення до активної діяльності та всебічний зв’язок </w:t>
      </w:r>
      <w:r w:rsidR="00EE3023">
        <w:rPr>
          <w:bCs/>
          <w:sz w:val="28"/>
          <w:szCs w:val="28"/>
        </w:rPr>
        <w:t>ліцею</w:t>
      </w:r>
      <w:r w:rsidRPr="00EE3023">
        <w:rPr>
          <w:bCs/>
          <w:sz w:val="28"/>
          <w:szCs w:val="28"/>
        </w:rPr>
        <w:t xml:space="preserve"> з життям. </w:t>
      </w:r>
    </w:p>
    <w:p w:rsidR="00B50B63" w:rsidRPr="00EE3023" w:rsidRDefault="00B50B63" w:rsidP="00EE3023">
      <w:pPr>
        <w:pStyle w:val="Default"/>
        <w:jc w:val="both"/>
        <w:rPr>
          <w:sz w:val="28"/>
          <w:szCs w:val="28"/>
        </w:rPr>
      </w:pPr>
      <w:r w:rsidRPr="00EE3023">
        <w:rPr>
          <w:bCs/>
          <w:sz w:val="28"/>
          <w:szCs w:val="28"/>
        </w:rPr>
        <w:t xml:space="preserve">8. Розвиток творчої ініціативи педагогів в пошуках нових форм і методів педагогічної діяльності. </w:t>
      </w:r>
    </w:p>
    <w:p w:rsidR="00B50B63" w:rsidRPr="00EE3023" w:rsidRDefault="00B50B63" w:rsidP="00EE3023">
      <w:pPr>
        <w:pStyle w:val="Default"/>
        <w:jc w:val="both"/>
        <w:rPr>
          <w:sz w:val="28"/>
          <w:szCs w:val="28"/>
        </w:rPr>
      </w:pPr>
      <w:r w:rsidRPr="00EE3023">
        <w:rPr>
          <w:bCs/>
          <w:sz w:val="28"/>
          <w:szCs w:val="28"/>
        </w:rPr>
        <w:t xml:space="preserve">9. Розвиток в учнів пізнавальних інтересів і здібностей, потреби глибокого і творчого оволодіння знаннями, навчання самостійного набуття знань, прагнення постійно знайомитися з найновішими досягненнями науки і техніки. </w:t>
      </w:r>
    </w:p>
    <w:p w:rsidR="00B50B63" w:rsidRPr="00EE3023" w:rsidRDefault="00B50B63" w:rsidP="00EE3023">
      <w:pPr>
        <w:pStyle w:val="Default"/>
        <w:jc w:val="both"/>
        <w:rPr>
          <w:sz w:val="28"/>
          <w:szCs w:val="28"/>
        </w:rPr>
      </w:pPr>
      <w:r w:rsidRPr="00EE3023">
        <w:rPr>
          <w:bCs/>
          <w:sz w:val="28"/>
          <w:szCs w:val="28"/>
        </w:rPr>
        <w:t xml:space="preserve">10. Прищеплення учням шанобливого ставлення до культури, звичаїв, традицій усіх народів, що населяють Україну. </w:t>
      </w:r>
    </w:p>
    <w:p w:rsidR="00EA05C7" w:rsidRPr="00EA05C7" w:rsidRDefault="00B50B63" w:rsidP="00EE3023">
      <w:pPr>
        <w:autoSpaceDE w:val="0"/>
        <w:autoSpaceDN w:val="0"/>
        <w:adjustRightInd w:val="0"/>
        <w:spacing w:after="0" w:line="240" w:lineRule="auto"/>
        <w:jc w:val="both"/>
        <w:rPr>
          <w:rFonts w:ascii="Times New Roman" w:hAnsi="Times New Roman" w:cs="Times New Roman"/>
          <w:color w:val="000000"/>
          <w:sz w:val="28"/>
          <w:szCs w:val="28"/>
        </w:rPr>
      </w:pPr>
      <w:r w:rsidRPr="00EE3023">
        <w:rPr>
          <w:rFonts w:ascii="Times New Roman" w:hAnsi="Times New Roman" w:cs="Times New Roman"/>
          <w:bCs/>
          <w:sz w:val="28"/>
          <w:szCs w:val="28"/>
        </w:rPr>
        <w:t>11. Виховання учнів на основі загальнолюдських гуманістичних цінностей: ідеалів добра, правди, свободи, любові, дружби, справедливості, совісті, людської гідності.</w:t>
      </w:r>
    </w:p>
    <w:p w:rsidR="007A3447" w:rsidRPr="007A3447" w:rsidRDefault="007A3447" w:rsidP="007A3447">
      <w:pPr>
        <w:jc w:val="right"/>
      </w:pPr>
    </w:p>
    <w:sectPr w:rsidR="007A3447" w:rsidRPr="007A3447" w:rsidSect="00D20AC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E80" w:rsidRDefault="00AD2E80" w:rsidP="00824D60">
      <w:pPr>
        <w:spacing w:after="0" w:line="240" w:lineRule="auto"/>
      </w:pPr>
      <w:r>
        <w:separator/>
      </w:r>
    </w:p>
  </w:endnote>
  <w:endnote w:type="continuationSeparator" w:id="0">
    <w:p w:rsidR="00AD2E80" w:rsidRDefault="00AD2E80" w:rsidP="0082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E80" w:rsidRDefault="00AD2E80" w:rsidP="00824D60">
      <w:pPr>
        <w:spacing w:after="0" w:line="240" w:lineRule="auto"/>
      </w:pPr>
      <w:r>
        <w:separator/>
      </w:r>
    </w:p>
  </w:footnote>
  <w:footnote w:type="continuationSeparator" w:id="0">
    <w:p w:rsidR="00AD2E80" w:rsidRDefault="00AD2E80" w:rsidP="00824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A5"/>
    <w:rsid w:val="000105EA"/>
    <w:rsid w:val="000219D8"/>
    <w:rsid w:val="00030E58"/>
    <w:rsid w:val="00044891"/>
    <w:rsid w:val="0005090B"/>
    <w:rsid w:val="00077F45"/>
    <w:rsid w:val="000D23F2"/>
    <w:rsid w:val="000F7E74"/>
    <w:rsid w:val="001001D8"/>
    <w:rsid w:val="00102DD0"/>
    <w:rsid w:val="00162A1A"/>
    <w:rsid w:val="00191817"/>
    <w:rsid w:val="001A3C27"/>
    <w:rsid w:val="001B2A6E"/>
    <w:rsid w:val="00210E09"/>
    <w:rsid w:val="0024142F"/>
    <w:rsid w:val="00255441"/>
    <w:rsid w:val="002716AB"/>
    <w:rsid w:val="002746F0"/>
    <w:rsid w:val="002D4972"/>
    <w:rsid w:val="002E0572"/>
    <w:rsid w:val="00351264"/>
    <w:rsid w:val="004329AE"/>
    <w:rsid w:val="00437158"/>
    <w:rsid w:val="004804C8"/>
    <w:rsid w:val="004A7CA3"/>
    <w:rsid w:val="00534C69"/>
    <w:rsid w:val="00555F77"/>
    <w:rsid w:val="00595314"/>
    <w:rsid w:val="00595891"/>
    <w:rsid w:val="00606C84"/>
    <w:rsid w:val="00611D42"/>
    <w:rsid w:val="006305A5"/>
    <w:rsid w:val="00672FE7"/>
    <w:rsid w:val="006A41F3"/>
    <w:rsid w:val="00724053"/>
    <w:rsid w:val="00787CC1"/>
    <w:rsid w:val="007A3447"/>
    <w:rsid w:val="007B6E81"/>
    <w:rsid w:val="007C7BC5"/>
    <w:rsid w:val="00816008"/>
    <w:rsid w:val="00824D60"/>
    <w:rsid w:val="00831DB5"/>
    <w:rsid w:val="00852EBA"/>
    <w:rsid w:val="00872CD4"/>
    <w:rsid w:val="008E64D5"/>
    <w:rsid w:val="00963760"/>
    <w:rsid w:val="00973899"/>
    <w:rsid w:val="009C3B48"/>
    <w:rsid w:val="009D2E0B"/>
    <w:rsid w:val="00A02CC1"/>
    <w:rsid w:val="00AC3CD6"/>
    <w:rsid w:val="00AD2E80"/>
    <w:rsid w:val="00AE29A3"/>
    <w:rsid w:val="00B034C5"/>
    <w:rsid w:val="00B16E66"/>
    <w:rsid w:val="00B274B3"/>
    <w:rsid w:val="00B50B63"/>
    <w:rsid w:val="00BC7B85"/>
    <w:rsid w:val="00BD4999"/>
    <w:rsid w:val="00C515D6"/>
    <w:rsid w:val="00CA30A7"/>
    <w:rsid w:val="00D20AC5"/>
    <w:rsid w:val="00D25D8D"/>
    <w:rsid w:val="00D44DBE"/>
    <w:rsid w:val="00DE6997"/>
    <w:rsid w:val="00E3278E"/>
    <w:rsid w:val="00E5649F"/>
    <w:rsid w:val="00E76FD0"/>
    <w:rsid w:val="00EA05C7"/>
    <w:rsid w:val="00EC7EC4"/>
    <w:rsid w:val="00ED5719"/>
    <w:rsid w:val="00EE03F4"/>
    <w:rsid w:val="00EE3023"/>
    <w:rsid w:val="00F34648"/>
    <w:rsid w:val="00F64B78"/>
    <w:rsid w:val="00F8533D"/>
    <w:rsid w:val="00FA4AA5"/>
    <w:rsid w:val="00FC7F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5BA8"/>
  <w15:chartTrackingRefBased/>
  <w15:docId w15:val="{03EA70C4-788E-43B0-83A4-73E16C92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6E6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824D6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24D60"/>
  </w:style>
  <w:style w:type="paragraph" w:styleId="a5">
    <w:name w:val="footer"/>
    <w:basedOn w:val="a"/>
    <w:link w:val="a6"/>
    <w:uiPriority w:val="99"/>
    <w:unhideWhenUsed/>
    <w:rsid w:val="00824D6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24D60"/>
  </w:style>
  <w:style w:type="table" w:styleId="a7">
    <w:name w:val="Table Grid"/>
    <w:basedOn w:val="a1"/>
    <w:uiPriority w:val="39"/>
    <w:rsid w:val="0019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settings" Target="settings.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diagramLayout" Target="diagrams/layout1.xml"/><Relationship Id="rId5" Type="http://schemas.openxmlformats.org/officeDocument/2006/relationships/endnotes" Target="endnotes.xml"/><Relationship Id="rId15" Type="http://schemas.openxmlformats.org/officeDocument/2006/relationships/diagramData" Target="diagrams/data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footnotes" Target="footnotes.xml"/><Relationship Id="rId9" Type="http://schemas.openxmlformats.org/officeDocument/2006/relationships/chart" Target="charts/chart4.xm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a:t>2022-2023</a:t>
            </a:r>
            <a:r>
              <a:rPr lang="uk-UA" baseline="0"/>
              <a:t> н.р.</a:t>
            </a:r>
            <a:endParaRPr lang="uk-UA"/>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explosion val="12"/>
          <c:dPt>
            <c:idx val="0"/>
            <c:bubble3D val="0"/>
            <c:spPr>
              <a:solidFill>
                <a:srgbClr val="0000F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B9A-450D-8FE7-1BCA5F1D42FF}"/>
              </c:ext>
            </c:extLst>
          </c:dPt>
          <c:dPt>
            <c:idx val="1"/>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B9A-450D-8FE7-1BCA5F1D42FF}"/>
              </c:ext>
            </c:extLst>
          </c:dPt>
          <c:dPt>
            <c:idx val="2"/>
            <c:bubble3D val="0"/>
            <c:spPr>
              <a:solidFill>
                <a:schemeClr val="tx1">
                  <a:lumMod val="50000"/>
                  <a:lumOff val="5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B9A-450D-8FE7-1BCA5F1D42FF}"/>
              </c:ext>
            </c:extLst>
          </c:dPt>
          <c:dPt>
            <c:idx val="3"/>
            <c:bubble3D val="0"/>
            <c:explosion val="16"/>
            <c:spPr>
              <a:solidFill>
                <a:srgbClr val="FFFF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B9A-450D-8FE7-1BCA5F1D42FF}"/>
              </c:ext>
            </c:extLst>
          </c:dPt>
          <c:dLbls>
            <c:dLbl>
              <c:idx val="0"/>
              <c:layout>
                <c:manualLayout>
                  <c:x val="5.6720916577588411E-2"/>
                  <c:y val="-8.782808398950142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B9A-450D-8FE7-1BCA5F1D42FF}"/>
                </c:ext>
              </c:extLst>
            </c:dLbl>
            <c:dLbl>
              <c:idx val="1"/>
              <c:layout>
                <c:manualLayout>
                  <c:x val="-6.0637448999563394E-2"/>
                  <c:y val="7.548509561304836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9A-450D-8FE7-1BCA5F1D42FF}"/>
                </c:ext>
              </c:extLst>
            </c:dLbl>
            <c:dLbl>
              <c:idx val="2"/>
              <c:layout>
                <c:manualLayout>
                  <c:x val="-7.4659821442013816E-2"/>
                  <c:y val="2.5958005249343833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B9A-450D-8FE7-1BCA5F1D42FF}"/>
                </c:ext>
              </c:extLst>
            </c:dLbl>
            <c:dLbl>
              <c:idx val="3"/>
              <c:layout>
                <c:manualLayout>
                  <c:x val="0.19290676141581722"/>
                  <c:y val="7.515794900637420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B9A-450D-8FE7-1BCA5F1D42FF}"/>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Аркуш1!$A$1:$A$4</c:f>
              <c:strCache>
                <c:ptCount val="4"/>
                <c:pt idx="0">
                  <c:v>спеціаліст вищої категорії </c:v>
                </c:pt>
                <c:pt idx="1">
                  <c:v>спеціаліст І категорії </c:v>
                </c:pt>
                <c:pt idx="2">
                  <c:v>спеціаліст ІІ категорії </c:v>
                </c:pt>
                <c:pt idx="3">
                  <c:v>спеціаліст </c:v>
                </c:pt>
              </c:strCache>
            </c:strRef>
          </c:cat>
          <c:val>
            <c:numRef>
              <c:f>Аркуш1!$B$1:$B$4</c:f>
              <c:numCache>
                <c:formatCode>General</c:formatCode>
                <c:ptCount val="4"/>
                <c:pt idx="0">
                  <c:v>32</c:v>
                </c:pt>
                <c:pt idx="1">
                  <c:v>10</c:v>
                </c:pt>
                <c:pt idx="2">
                  <c:v>1</c:v>
                </c:pt>
                <c:pt idx="3">
                  <c:v>3</c:v>
                </c:pt>
              </c:numCache>
            </c:numRef>
          </c:val>
          <c:extLst>
            <c:ext xmlns:c16="http://schemas.microsoft.com/office/drawing/2014/chart" uri="{C3380CC4-5D6E-409C-BE32-E72D297353CC}">
              <c16:uniqueId val="{00000008-9B9A-450D-8FE7-1BCA5F1D42FF}"/>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A-9B9A-450D-8FE7-1BCA5F1D42F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C-9B9A-450D-8FE7-1BCA5F1D42F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E-9B9A-450D-8FE7-1BCA5F1D42F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0-9B9A-450D-8FE7-1BCA5F1D42F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Аркуш1!$A$1:$A$4</c:f>
              <c:strCache>
                <c:ptCount val="4"/>
                <c:pt idx="0">
                  <c:v>спеціаліст вищої категорії </c:v>
                </c:pt>
                <c:pt idx="1">
                  <c:v>спеціаліст І категорії </c:v>
                </c:pt>
                <c:pt idx="2">
                  <c:v>спеціаліст ІІ категорії </c:v>
                </c:pt>
                <c:pt idx="3">
                  <c:v>спеціаліст </c:v>
                </c:pt>
              </c:strCache>
            </c:strRef>
          </c:cat>
          <c:val>
            <c:numRef>
              <c:f>Аркуш1!$C$1:$C$4</c:f>
              <c:numCache>
                <c:formatCode>0%</c:formatCode>
                <c:ptCount val="4"/>
                <c:pt idx="0">
                  <c:v>0.7</c:v>
                </c:pt>
                <c:pt idx="1">
                  <c:v>0.22</c:v>
                </c:pt>
                <c:pt idx="2">
                  <c:v>0.02</c:v>
                </c:pt>
                <c:pt idx="3">
                  <c:v>0.06</c:v>
                </c:pt>
              </c:numCache>
            </c:numRef>
          </c:val>
          <c:extLst>
            <c:ext xmlns:c16="http://schemas.microsoft.com/office/drawing/2014/chart" uri="{C3380CC4-5D6E-409C-BE32-E72D297353CC}">
              <c16:uniqueId val="{00000011-9B9A-450D-8FE7-1BCA5F1D42FF}"/>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a:t>2023-2024</a:t>
            </a:r>
            <a:r>
              <a:rPr lang="uk-UA" baseline="0"/>
              <a:t> н.р.</a:t>
            </a:r>
            <a:endParaRPr lang="uk-UA"/>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explosion val="12"/>
          <c:dPt>
            <c:idx val="0"/>
            <c:bubble3D val="0"/>
            <c:spPr>
              <a:solidFill>
                <a:srgbClr val="0000F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D3C-4E06-ADB6-F4BBA08D793D}"/>
              </c:ext>
            </c:extLst>
          </c:dPt>
          <c:dPt>
            <c:idx val="1"/>
            <c:bubble3D val="0"/>
            <c:spPr>
              <a:solidFill>
                <a:srgbClr val="C000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D3C-4E06-ADB6-F4BBA08D793D}"/>
              </c:ext>
            </c:extLst>
          </c:dPt>
          <c:dPt>
            <c:idx val="2"/>
            <c:bubble3D val="0"/>
            <c:spPr>
              <a:solidFill>
                <a:schemeClr val="tx1">
                  <a:lumMod val="50000"/>
                  <a:lumOff val="5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D3C-4E06-ADB6-F4BBA08D793D}"/>
              </c:ext>
            </c:extLst>
          </c:dPt>
          <c:dPt>
            <c:idx val="3"/>
            <c:bubble3D val="0"/>
            <c:spPr>
              <a:solidFill>
                <a:srgbClr val="FFFF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5D3C-4E06-ADB6-F4BBA08D793D}"/>
              </c:ext>
            </c:extLst>
          </c:dPt>
          <c:dLbls>
            <c:dLbl>
              <c:idx val="0"/>
              <c:layout>
                <c:manualLayout>
                  <c:x val="6.6836176727909008E-2"/>
                  <c:y val="-9.378048251135090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3C-4E06-ADB6-F4BBA08D793D}"/>
                </c:ext>
              </c:extLst>
            </c:dLbl>
            <c:dLbl>
              <c:idx val="1"/>
              <c:layout>
                <c:manualLayout>
                  <c:x val="-5.1123359580052492E-2"/>
                  <c:y val="5.94112285027216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3C-4E06-ADB6-F4BBA08D793D}"/>
                </c:ext>
              </c:extLst>
            </c:dLbl>
            <c:dLbl>
              <c:idx val="2"/>
              <c:layout>
                <c:manualLayout>
                  <c:x val="2.4766622922134683E-2"/>
                  <c:y val="2.000572971377475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D3C-4E06-ADB6-F4BBA08D793D}"/>
                </c:ext>
              </c:extLst>
            </c:dLbl>
            <c:dLbl>
              <c:idx val="3"/>
              <c:layout>
                <c:manualLayout>
                  <c:x val="0.15596172353455817"/>
                  <c:y val="5.2890814227052933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D3C-4E06-ADB6-F4BBA08D793D}"/>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uk-UA"/>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Аркуш1!$A$1:$A$4</c:f>
              <c:strCache>
                <c:ptCount val="4"/>
                <c:pt idx="0">
                  <c:v>спеціаліст вищої категорії </c:v>
                </c:pt>
                <c:pt idx="1">
                  <c:v>спеціаліст І категорії </c:v>
                </c:pt>
                <c:pt idx="2">
                  <c:v>спеціаліст ІІ категорії </c:v>
                </c:pt>
                <c:pt idx="3">
                  <c:v>спеціаліст </c:v>
                </c:pt>
              </c:strCache>
            </c:strRef>
          </c:cat>
          <c:val>
            <c:numRef>
              <c:f>Аркуш1!$B$1:$B$4</c:f>
              <c:numCache>
                <c:formatCode>General</c:formatCode>
                <c:ptCount val="4"/>
                <c:pt idx="0">
                  <c:v>33</c:v>
                </c:pt>
                <c:pt idx="1">
                  <c:v>10</c:v>
                </c:pt>
                <c:pt idx="2">
                  <c:v>0</c:v>
                </c:pt>
                <c:pt idx="3">
                  <c:v>3</c:v>
                </c:pt>
              </c:numCache>
            </c:numRef>
          </c:val>
          <c:extLst>
            <c:ext xmlns:c16="http://schemas.microsoft.com/office/drawing/2014/chart" uri="{C3380CC4-5D6E-409C-BE32-E72D297353CC}">
              <c16:uniqueId val="{00000008-5D3C-4E06-ADB6-F4BBA08D793D}"/>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A-5D3C-4E06-ADB6-F4BBA08D793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C-5D3C-4E06-ADB6-F4BBA08D793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E-5D3C-4E06-ADB6-F4BBA08D793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0-5D3C-4E06-ADB6-F4BBA08D793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Аркуш1!$A$1:$A$4</c:f>
              <c:strCache>
                <c:ptCount val="4"/>
                <c:pt idx="0">
                  <c:v>спеціаліст вищої категорії </c:v>
                </c:pt>
                <c:pt idx="1">
                  <c:v>спеціаліст І категорії </c:v>
                </c:pt>
                <c:pt idx="2">
                  <c:v>спеціаліст ІІ категорії </c:v>
                </c:pt>
                <c:pt idx="3">
                  <c:v>спеціаліст </c:v>
                </c:pt>
              </c:strCache>
            </c:strRef>
          </c:cat>
          <c:val>
            <c:numRef>
              <c:f>Аркуш1!$C$1:$C$4</c:f>
              <c:numCache>
                <c:formatCode>0%</c:formatCode>
                <c:ptCount val="4"/>
                <c:pt idx="0">
                  <c:v>0.72</c:v>
                </c:pt>
                <c:pt idx="1">
                  <c:v>0.22</c:v>
                </c:pt>
                <c:pt idx="2">
                  <c:v>0</c:v>
                </c:pt>
                <c:pt idx="3">
                  <c:v>0.06</c:v>
                </c:pt>
              </c:numCache>
            </c:numRef>
          </c:val>
          <c:extLst>
            <c:ext xmlns:c16="http://schemas.microsoft.com/office/drawing/2014/chart" uri="{C3380CC4-5D6E-409C-BE32-E72D297353CC}">
              <c16:uniqueId val="{00000011-5D3C-4E06-ADB6-F4BBA08D793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00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FBA-4C71-94D4-77B61A5E01DC}"/>
              </c:ext>
            </c:extLst>
          </c:dPt>
          <c:dPt>
            <c:idx val="1"/>
            <c:bubble3D val="0"/>
            <c:spPr>
              <a:solidFill>
                <a:srgbClr val="CC33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FBA-4C71-94D4-77B61A5E01DC}"/>
              </c:ext>
            </c:extLst>
          </c:dPt>
          <c:dPt>
            <c:idx val="2"/>
            <c:bubble3D val="0"/>
            <c:spPr>
              <a:solidFill>
                <a:schemeClr val="tx1">
                  <a:lumMod val="95000"/>
                  <a:lumOff val="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FBA-4C71-94D4-77B61A5E01DC}"/>
              </c:ext>
            </c:extLst>
          </c:dPt>
          <c:dLbls>
            <c:dLbl>
              <c:idx val="0"/>
              <c:layout>
                <c:manualLayout>
                  <c:x val="-1.1976047904191617E-2"/>
                  <c:y val="5.882352941176471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83F9681-4249-4339-B64C-6028781810D3}" type="CATEGORYNAME">
                      <a:rPr lang="uk-UA">
                        <a:solidFill>
                          <a:srgbClr val="002060"/>
                        </a:solidFill>
                      </a:rPr>
                      <a:pPr>
                        <a:defRPr/>
                      </a:pPr>
                      <a:t>[ІМ’Я КАТЕГОРІЇ]</a:t>
                    </a:fld>
                    <a:r>
                      <a:rPr lang="uk-UA" baseline="0">
                        <a:solidFill>
                          <a:srgbClr val="002060"/>
                        </a:solidFill>
                      </a:rPr>
                      <a:t>
15 % (7)</a:t>
                    </a:r>
                  </a:p>
                </c:rich>
              </c:tx>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FBA-4C71-94D4-77B61A5E01DC}"/>
                </c:ext>
              </c:extLst>
            </c:dLbl>
            <c:dLbl>
              <c:idx val="1"/>
              <c:layout>
                <c:manualLayout>
                  <c:x val="3.1936127744510975E-2"/>
                  <c:y val="-3.2085561497326102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ED8CDE5-CB87-45D9-BFCC-2C6F28E226E1}" type="CATEGORYNAME">
                      <a:rPr lang="uk-UA">
                        <a:solidFill>
                          <a:srgbClr val="C00000"/>
                        </a:solidFill>
                      </a:rPr>
                      <a:pPr>
                        <a:defRPr>
                          <a:solidFill>
                            <a:schemeClr val="accent1"/>
                          </a:solidFill>
                        </a:defRPr>
                      </a:pPr>
                      <a:t>[ІМ’Я КАТЕГОРІЇ]</a:t>
                    </a:fld>
                    <a:r>
                      <a:rPr lang="uk-UA" baseline="0">
                        <a:solidFill>
                          <a:srgbClr val="C00000"/>
                        </a:solidFill>
                      </a:rPr>
                      <a:t>32 %  (15)</a:t>
                    </a:r>
                  </a:p>
                </c:rich>
              </c:tx>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FBA-4C71-94D4-77B61A5E01DC}"/>
                </c:ext>
              </c:extLst>
            </c:dLbl>
            <c:dLbl>
              <c:idx val="2"/>
              <c:layout>
                <c:manualLayout>
                  <c:x val="-0.10000000000000002"/>
                  <c:y val="5.092592592592592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BF68366-E66A-4175-9D3C-D1FCA36D25D7}" type="CATEGORYNAME">
                      <a:rPr lang="uk-UA">
                        <a:solidFill>
                          <a:sysClr val="windowText" lastClr="000000"/>
                        </a:solidFill>
                      </a:rPr>
                      <a:pPr>
                        <a:defRPr>
                          <a:solidFill>
                            <a:schemeClr val="accent1"/>
                          </a:solidFill>
                        </a:defRPr>
                      </a:pPr>
                      <a:t>[ІМ’Я КАТЕГОРІЇ]</a:t>
                    </a:fld>
                    <a:r>
                      <a:rPr lang="uk-UA" baseline="0">
                        <a:solidFill>
                          <a:sysClr val="windowText" lastClr="000000"/>
                        </a:solidFill>
                      </a:rPr>
                      <a:t>
4 % (2)</a:t>
                    </a:r>
                  </a:p>
                </c:rich>
              </c:tx>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FBA-4C71-94D4-77B61A5E01DC}"/>
                </c:ext>
              </c:extLst>
            </c:dLbl>
            <c:spPr>
              <a:solidFill>
                <a:sysClr val="window" lastClr="FFFFFF"/>
              </a:solidFill>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Аркуш1!$A$9:$A$11</c:f>
              <c:strCache>
                <c:ptCount val="3"/>
                <c:pt idx="0">
                  <c:v>учитель-методист </c:v>
                </c:pt>
                <c:pt idx="1">
                  <c:v>старший учитель </c:v>
                </c:pt>
                <c:pt idx="2">
                  <c:v>відмінник освіти України </c:v>
                </c:pt>
              </c:strCache>
            </c:strRef>
          </c:cat>
          <c:val>
            <c:numRef>
              <c:f>Аркуш1!$B$9:$B$11</c:f>
              <c:numCache>
                <c:formatCode>General</c:formatCode>
                <c:ptCount val="3"/>
                <c:pt idx="0">
                  <c:v>7</c:v>
                </c:pt>
                <c:pt idx="1">
                  <c:v>17</c:v>
                </c:pt>
                <c:pt idx="2">
                  <c:v>2</c:v>
                </c:pt>
              </c:numCache>
            </c:numRef>
          </c:val>
          <c:extLst>
            <c:ext xmlns:c16="http://schemas.microsoft.com/office/drawing/2014/chart" uri="{C3380CC4-5D6E-409C-BE32-E72D297353CC}">
              <c16:uniqueId val="{00000006-2FBA-4C71-94D4-77B61A5E01DC}"/>
            </c:ext>
          </c:extLst>
        </c:ser>
        <c:ser>
          <c:idx val="1"/>
          <c:order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2FBA-4C71-94D4-77B61A5E01D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2FBA-4C71-94D4-77B61A5E01D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2FBA-4C71-94D4-77B61A5E01D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8-2FBA-4C71-94D4-77B61A5E01D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A-2FBA-4C71-94D4-77B61A5E01D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C-2FBA-4C71-94D4-77B61A5E01D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Аркуш1!$A$9:$A$11</c:f>
              <c:strCache>
                <c:ptCount val="3"/>
                <c:pt idx="0">
                  <c:v>учитель-методист </c:v>
                </c:pt>
                <c:pt idx="1">
                  <c:v>старший учитель </c:v>
                </c:pt>
                <c:pt idx="2">
                  <c:v>відмінник освіти України </c:v>
                </c:pt>
              </c:strCache>
            </c:strRef>
          </c:cat>
          <c:val>
            <c:numRef>
              <c:f>Аркуш1!$C$9:$C$11</c:f>
              <c:numCache>
                <c:formatCode>0%</c:formatCode>
                <c:ptCount val="3"/>
                <c:pt idx="0">
                  <c:v>0.15</c:v>
                </c:pt>
                <c:pt idx="1">
                  <c:v>0.37</c:v>
                </c:pt>
                <c:pt idx="2">
                  <c:v>0.04</c:v>
                </c:pt>
              </c:numCache>
            </c:numRef>
          </c:val>
          <c:extLst>
            <c:ext xmlns:c16="http://schemas.microsoft.com/office/drawing/2014/chart" uri="{C3380CC4-5D6E-409C-BE32-E72D297353CC}">
              <c16:uniqueId val="{0000000D-2FBA-4C71-94D4-77B61A5E01DC}"/>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0000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135-45E9-9C42-5B6B175344F1}"/>
              </c:ext>
            </c:extLst>
          </c:dPt>
          <c:dPt>
            <c:idx val="1"/>
            <c:bubble3D val="0"/>
            <c:spPr>
              <a:solidFill>
                <a:srgbClr val="CC33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135-45E9-9C42-5B6B175344F1}"/>
              </c:ext>
            </c:extLst>
          </c:dPt>
          <c:dPt>
            <c:idx val="2"/>
            <c:bubble3D val="0"/>
            <c:spPr>
              <a:solidFill>
                <a:schemeClr val="tx1">
                  <a:lumMod val="95000"/>
                  <a:lumOff val="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135-45E9-9C42-5B6B175344F1}"/>
              </c:ext>
            </c:extLst>
          </c:dPt>
          <c:dLbls>
            <c:dLbl>
              <c:idx val="0"/>
              <c:layout>
                <c:manualLayout>
                  <c:x val="-1.7241379310344827E-2"/>
                  <c:y val="0.1010638297872340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F83F9681-4249-4339-B64C-6028781810D3}" type="CATEGORYNAME">
                      <a:rPr lang="uk-UA">
                        <a:solidFill>
                          <a:srgbClr val="002060"/>
                        </a:solidFill>
                      </a:rPr>
                      <a:pPr>
                        <a:defRPr/>
                      </a:pPr>
                      <a:t>[ІМ’Я КАТЕГОРІЇ]</a:t>
                    </a:fld>
                    <a:r>
                      <a:rPr lang="uk-UA" baseline="0">
                        <a:solidFill>
                          <a:srgbClr val="002060"/>
                        </a:solidFill>
                      </a:rPr>
                      <a:t>
15 % (7)</a:t>
                    </a:r>
                  </a:p>
                </c:rich>
              </c:tx>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135-45E9-9C42-5B6B175344F1}"/>
                </c:ext>
              </c:extLst>
            </c:dLbl>
            <c:dLbl>
              <c:idx val="1"/>
              <c:layout>
                <c:manualLayout>
                  <c:x val="3.793103448275862E-2"/>
                  <c:y val="-6.9148936170212769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CED8CDE5-CB87-45D9-BFCC-2C6F28E226E1}" type="CATEGORYNAME">
                      <a:rPr lang="uk-UA">
                        <a:solidFill>
                          <a:srgbClr val="C00000"/>
                        </a:solidFill>
                      </a:rPr>
                      <a:pPr>
                        <a:defRPr>
                          <a:solidFill>
                            <a:schemeClr val="accent1"/>
                          </a:solidFill>
                        </a:defRPr>
                      </a:pPr>
                      <a:t>[ІМ’Я КАТЕГОРІЇ]</a:t>
                    </a:fld>
                    <a:r>
                      <a:rPr lang="uk-UA" baseline="0">
                        <a:solidFill>
                          <a:srgbClr val="C00000"/>
                        </a:solidFill>
                      </a:rPr>
                      <a:t>37 %  (17)</a:t>
                    </a:r>
                  </a:p>
                </c:rich>
              </c:tx>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135-45E9-9C42-5B6B175344F1}"/>
                </c:ext>
              </c:extLst>
            </c:dLbl>
            <c:dLbl>
              <c:idx val="2"/>
              <c:layout>
                <c:manualLayout>
                  <c:x val="-0.10000000000000002"/>
                  <c:y val="5.092592592592592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BF68366-E66A-4175-9D3C-D1FCA36D25D7}" type="CATEGORYNAME">
                      <a:rPr lang="uk-UA">
                        <a:solidFill>
                          <a:sysClr val="windowText" lastClr="000000"/>
                        </a:solidFill>
                      </a:rPr>
                      <a:pPr>
                        <a:defRPr>
                          <a:solidFill>
                            <a:schemeClr val="accent1"/>
                          </a:solidFill>
                        </a:defRPr>
                      </a:pPr>
                      <a:t>[ІМ’Я КАТЕГОРІЇ]</a:t>
                    </a:fld>
                    <a:r>
                      <a:rPr lang="uk-UA" baseline="0">
                        <a:solidFill>
                          <a:sysClr val="windowText" lastClr="000000"/>
                        </a:solidFill>
                      </a:rPr>
                      <a:t>
4 % (2)</a:t>
                    </a:r>
                  </a:p>
                </c:rich>
              </c:tx>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135-45E9-9C42-5B6B175344F1}"/>
                </c:ext>
              </c:extLst>
            </c:dLbl>
            <c:spPr>
              <a:solidFill>
                <a:sysClr val="window" lastClr="FFFFFF"/>
              </a:solidFill>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Аркуш1!$A$9:$A$11</c:f>
              <c:strCache>
                <c:ptCount val="3"/>
                <c:pt idx="0">
                  <c:v>учитель-методист </c:v>
                </c:pt>
                <c:pt idx="1">
                  <c:v>старший учитель </c:v>
                </c:pt>
                <c:pt idx="2">
                  <c:v>відмінник освіти України </c:v>
                </c:pt>
              </c:strCache>
            </c:strRef>
          </c:cat>
          <c:val>
            <c:numRef>
              <c:f>Аркуш1!$B$9:$B$11</c:f>
              <c:numCache>
                <c:formatCode>General</c:formatCode>
                <c:ptCount val="3"/>
                <c:pt idx="0">
                  <c:v>7</c:v>
                </c:pt>
                <c:pt idx="1">
                  <c:v>17</c:v>
                </c:pt>
                <c:pt idx="2">
                  <c:v>2</c:v>
                </c:pt>
              </c:numCache>
            </c:numRef>
          </c:val>
          <c:extLst>
            <c:ext xmlns:c16="http://schemas.microsoft.com/office/drawing/2014/chart" uri="{C3380CC4-5D6E-409C-BE32-E72D297353CC}">
              <c16:uniqueId val="{00000006-2135-45E9-9C42-5B6B175344F1}"/>
            </c:ext>
          </c:extLst>
        </c:ser>
        <c:ser>
          <c:idx val="1"/>
          <c:order val="1"/>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2135-45E9-9C42-5B6B175344F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2135-45E9-9C42-5B6B175344F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2135-45E9-9C42-5B6B175344F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8-2135-45E9-9C42-5B6B175344F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A-2135-45E9-9C42-5B6B175344F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C-2135-45E9-9C42-5B6B175344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Аркуш1!$A$9:$A$11</c:f>
              <c:strCache>
                <c:ptCount val="3"/>
                <c:pt idx="0">
                  <c:v>учитель-методист </c:v>
                </c:pt>
                <c:pt idx="1">
                  <c:v>старший учитель </c:v>
                </c:pt>
                <c:pt idx="2">
                  <c:v>відмінник освіти України </c:v>
                </c:pt>
              </c:strCache>
            </c:strRef>
          </c:cat>
          <c:val>
            <c:numRef>
              <c:f>Аркуш1!$C$9:$C$11</c:f>
              <c:numCache>
                <c:formatCode>0%</c:formatCode>
                <c:ptCount val="3"/>
                <c:pt idx="0">
                  <c:v>0.15</c:v>
                </c:pt>
                <c:pt idx="1">
                  <c:v>0.37</c:v>
                </c:pt>
                <c:pt idx="2">
                  <c:v>0.04</c:v>
                </c:pt>
              </c:numCache>
            </c:numRef>
          </c:val>
          <c:extLst>
            <c:ext xmlns:c16="http://schemas.microsoft.com/office/drawing/2014/chart" uri="{C3380CC4-5D6E-409C-BE32-E72D297353CC}">
              <c16:uniqueId val="{0000000D-2135-45E9-9C42-5B6B175344F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7D994E-1AAA-40E5-A956-3F2985C0C757}" type="doc">
      <dgm:prSet loTypeId="urn:microsoft.com/office/officeart/2008/layout/VerticalCurvedList" loCatId="list" qsTypeId="urn:microsoft.com/office/officeart/2005/8/quickstyle/simple1" qsCatId="simple" csTypeId="urn:microsoft.com/office/officeart/2005/8/colors/colorful4" csCatId="colorful" phldr="1"/>
      <dgm:spPr/>
      <dgm:t>
        <a:bodyPr/>
        <a:lstStyle/>
        <a:p>
          <a:endParaRPr lang="uk-UA"/>
        </a:p>
      </dgm:t>
    </dgm:pt>
    <dgm:pt modelId="{5067BBD5-36CB-4589-87B8-AF9224BF4191}">
      <dgm:prSet custT="1"/>
      <dgm:spPr/>
      <dgm:t>
        <a:bodyPr/>
        <a:lstStyle/>
        <a:p>
          <a:pPr algn="just"/>
          <a:r>
            <a:rPr lang="uk-UA" sz="1100" b="1">
              <a:solidFill>
                <a:sysClr val="windowText" lastClr="000000"/>
              </a:solidFill>
              <a:latin typeface="Times New Roman" panose="02020603050405020304" pitchFamily="18" charset="0"/>
              <a:cs typeface="Times New Roman" panose="02020603050405020304" pitchFamily="18" charset="0"/>
            </a:rPr>
            <a:t>Організація та участь в заходах з виявлення та подолання освітніх втрат; різнобічний розвиток індивідуальності дитини на основі виявлення її задатків і здібностей, формування ціннісних орієнтацій;</a:t>
          </a:r>
        </a:p>
      </dgm:t>
    </dgm:pt>
    <dgm:pt modelId="{ACF5EF72-CBAA-4E63-AEB7-56875B2755E5}" type="parTrans" cxnId="{538B8BA3-D8AA-42CA-A700-F0E048FB3FF6}">
      <dgm:prSet/>
      <dgm:spPr/>
      <dgm:t>
        <a:bodyPr/>
        <a:lstStyle/>
        <a:p>
          <a:endParaRPr lang="uk-UA"/>
        </a:p>
      </dgm:t>
    </dgm:pt>
    <dgm:pt modelId="{9C42A1DE-7164-4EA5-BEC3-41EFB12456AE}" type="sibTrans" cxnId="{538B8BA3-D8AA-42CA-A700-F0E048FB3FF6}">
      <dgm:prSet/>
      <dgm:spPr/>
      <dgm:t>
        <a:bodyPr/>
        <a:lstStyle/>
        <a:p>
          <a:endParaRPr lang="uk-UA"/>
        </a:p>
      </dgm:t>
    </dgm:pt>
    <dgm:pt modelId="{A12FA3EC-BD97-4B74-A925-9ECACFC2AA4D}">
      <dgm:prSet custT="1"/>
      <dgm:spPr/>
      <dgm:t>
        <a:bodyPr/>
        <a:lstStyle/>
        <a:p>
          <a:pPr algn="just"/>
          <a:r>
            <a:rPr lang="uk-UA" sz="1300"/>
            <a:t>- </a:t>
          </a:r>
          <a:r>
            <a:rPr lang="uk-UA" sz="1200" b="1">
              <a:solidFill>
                <a:sysClr val="windowText" lastClr="000000"/>
              </a:solidFill>
              <a:latin typeface="Times New Roman" panose="02020603050405020304" pitchFamily="18" charset="0"/>
              <a:cs typeface="Times New Roman" panose="02020603050405020304" pitchFamily="18" charset="0"/>
            </a:rPr>
            <a:t>збереження і зміцнення морального, фізичного і психічного здоров'я учнів через створення сприятливого морально-психологічного клімату в ліцеї та розвиток матеріально-технічної бази.</a:t>
          </a:r>
        </a:p>
      </dgm:t>
    </dgm:pt>
    <dgm:pt modelId="{30AFA1E5-49C5-469F-A96C-E24685CFEA98}" type="parTrans" cxnId="{E8DB2F0A-0B5E-420B-B577-18AE8076CEF0}">
      <dgm:prSet/>
      <dgm:spPr/>
      <dgm:t>
        <a:bodyPr/>
        <a:lstStyle/>
        <a:p>
          <a:endParaRPr lang="uk-UA"/>
        </a:p>
      </dgm:t>
    </dgm:pt>
    <dgm:pt modelId="{12B8612D-5DFC-404B-9D69-DD36B2168E4B}" type="sibTrans" cxnId="{E8DB2F0A-0B5E-420B-B577-18AE8076CEF0}">
      <dgm:prSet/>
      <dgm:spPr/>
      <dgm:t>
        <a:bodyPr/>
        <a:lstStyle/>
        <a:p>
          <a:endParaRPr lang="uk-UA"/>
        </a:p>
      </dgm:t>
    </dgm:pt>
    <dgm:pt modelId="{D4FA0730-9DE3-4275-A577-54118C1A4822}">
      <dgm:prSet custT="1"/>
      <dgm:spPr/>
      <dgm:t>
        <a:bodyPr/>
        <a:lstStyle/>
        <a:p>
          <a:r>
            <a:rPr lang="uk-UA" sz="1100" b="1">
              <a:solidFill>
                <a:sysClr val="windowText" lastClr="000000"/>
              </a:solidFill>
              <a:latin typeface="Times New Roman" panose="02020603050405020304" pitchFamily="18" charset="0"/>
              <a:cs typeface="Times New Roman" panose="02020603050405020304" pitchFamily="18" charset="0"/>
            </a:rPr>
            <a:t>виховання ліцеїста як патріота ліцею і рідного краю, громадянина України, національно свідомої, вільної демократичної, життєво і соціально компетентної особистості; формування активної життєвої позиції, інтересу до історії Укрїани, зокрема в контексті націоннально-визвольної боротьби</a:t>
          </a:r>
        </a:p>
      </dgm:t>
    </dgm:pt>
    <dgm:pt modelId="{3E538E98-5DC0-4813-BFA4-C04D8F3E6453}" type="parTrans" cxnId="{81B0A8CA-4909-4F97-A317-F0DCA1450F87}">
      <dgm:prSet/>
      <dgm:spPr/>
      <dgm:t>
        <a:bodyPr/>
        <a:lstStyle/>
        <a:p>
          <a:endParaRPr lang="uk-UA"/>
        </a:p>
      </dgm:t>
    </dgm:pt>
    <dgm:pt modelId="{284A2D17-809A-4844-A1D7-46AF2685BEA5}" type="sibTrans" cxnId="{81B0A8CA-4909-4F97-A317-F0DCA1450F87}">
      <dgm:prSet/>
      <dgm:spPr/>
      <dgm:t>
        <a:bodyPr/>
        <a:lstStyle/>
        <a:p>
          <a:endParaRPr lang="uk-UA"/>
        </a:p>
      </dgm:t>
    </dgm:pt>
    <dgm:pt modelId="{1E5AD1A1-F408-4A8D-918B-544516E79B52}">
      <dgm:prSet custT="1"/>
      <dgm:spPr/>
      <dgm:t>
        <a:bodyPr/>
        <a:lstStyle/>
        <a:p>
          <a:pPr algn="just"/>
          <a:r>
            <a:rPr lang="uk-UA" sz="1100" b="1">
              <a:solidFill>
                <a:sysClr val="windowText" lastClr="000000"/>
              </a:solidFill>
              <a:latin typeface="Times New Roman" panose="02020603050405020304" pitchFamily="18" charset="0"/>
              <a:cs typeface="Times New Roman" panose="02020603050405020304" pitchFamily="18" charset="0"/>
            </a:rPr>
            <a:t>формування у школярів бажання і уміння вчитися упродовж усього життя, вироблення умінь практичного і творчого застосування здобутих знань, розвивати ключові компетентності</a:t>
          </a:r>
        </a:p>
      </dgm:t>
    </dgm:pt>
    <dgm:pt modelId="{3D89121C-4210-4044-B3C7-1244435AF7AC}" type="parTrans" cxnId="{15F28786-2B03-45FA-9833-D5E6B45F9EBB}">
      <dgm:prSet/>
      <dgm:spPr/>
      <dgm:t>
        <a:bodyPr/>
        <a:lstStyle/>
        <a:p>
          <a:endParaRPr lang="uk-UA"/>
        </a:p>
      </dgm:t>
    </dgm:pt>
    <dgm:pt modelId="{120B5A1B-0953-4AF1-A15D-AACF592BCE18}" type="sibTrans" cxnId="{15F28786-2B03-45FA-9833-D5E6B45F9EBB}">
      <dgm:prSet/>
      <dgm:spPr/>
      <dgm:t>
        <a:bodyPr/>
        <a:lstStyle/>
        <a:p>
          <a:endParaRPr lang="uk-UA"/>
        </a:p>
      </dgm:t>
    </dgm:pt>
    <dgm:pt modelId="{10466B22-1114-427D-9D8C-6351A0B1EA93}">
      <dgm:prSet custT="1"/>
      <dgm:spPr/>
      <dgm:t>
        <a:bodyPr/>
        <a:lstStyle/>
        <a:p>
          <a:pPr algn="just"/>
          <a:r>
            <a:rPr lang="uk-UA" sz="1100" b="1">
              <a:solidFill>
                <a:schemeClr val="bg1"/>
              </a:solidFill>
              <a:latin typeface="Times New Roman" panose="02020603050405020304" pitchFamily="18" charset="0"/>
              <a:cs typeface="Times New Roman" panose="02020603050405020304" pitchFamily="18" charset="0"/>
            </a:rPr>
            <a:t>становлення в учнів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a:t>
          </a:r>
        </a:p>
      </dgm:t>
    </dgm:pt>
    <dgm:pt modelId="{9A70F2AE-0DBE-40A8-9B40-EE18C8F42F6F}" type="parTrans" cxnId="{10693596-BFA6-4BDA-9865-3A120F3EA854}">
      <dgm:prSet/>
      <dgm:spPr/>
      <dgm:t>
        <a:bodyPr/>
        <a:lstStyle/>
        <a:p>
          <a:endParaRPr lang="uk-UA"/>
        </a:p>
      </dgm:t>
    </dgm:pt>
    <dgm:pt modelId="{084975D0-77B0-485D-98B9-1A6C669CB1D4}" type="sibTrans" cxnId="{10693596-BFA6-4BDA-9865-3A120F3EA854}">
      <dgm:prSet/>
      <dgm:spPr/>
      <dgm:t>
        <a:bodyPr/>
        <a:lstStyle/>
        <a:p>
          <a:endParaRPr lang="uk-UA"/>
        </a:p>
      </dgm:t>
    </dgm:pt>
    <dgm:pt modelId="{B7027749-767F-4042-8A4D-84ED207143B7}" type="pres">
      <dgm:prSet presAssocID="{397D994E-1AAA-40E5-A956-3F2985C0C757}" presName="Name0" presStyleCnt="0">
        <dgm:presLayoutVars>
          <dgm:chMax val="7"/>
          <dgm:chPref val="7"/>
          <dgm:dir/>
        </dgm:presLayoutVars>
      </dgm:prSet>
      <dgm:spPr/>
      <dgm:t>
        <a:bodyPr/>
        <a:lstStyle/>
        <a:p>
          <a:endParaRPr lang="uk-UA"/>
        </a:p>
      </dgm:t>
    </dgm:pt>
    <dgm:pt modelId="{FAFD7CA4-69E9-4E05-B7EE-1E46AD7E2247}" type="pres">
      <dgm:prSet presAssocID="{397D994E-1AAA-40E5-A956-3F2985C0C757}" presName="Name1" presStyleCnt="0"/>
      <dgm:spPr/>
    </dgm:pt>
    <dgm:pt modelId="{C0822D95-5040-45D5-96AD-805CCCE58C54}" type="pres">
      <dgm:prSet presAssocID="{397D994E-1AAA-40E5-A956-3F2985C0C757}" presName="cycle" presStyleCnt="0"/>
      <dgm:spPr/>
    </dgm:pt>
    <dgm:pt modelId="{87276DAB-F61A-4666-A63D-EDEE5C97E62D}" type="pres">
      <dgm:prSet presAssocID="{397D994E-1AAA-40E5-A956-3F2985C0C757}" presName="srcNode" presStyleLbl="node1" presStyleIdx="0" presStyleCnt="5"/>
      <dgm:spPr/>
    </dgm:pt>
    <dgm:pt modelId="{EFB6E81B-922F-4E7A-8535-2956F31470B9}" type="pres">
      <dgm:prSet presAssocID="{397D994E-1AAA-40E5-A956-3F2985C0C757}" presName="conn" presStyleLbl="parChTrans1D2" presStyleIdx="0" presStyleCnt="1"/>
      <dgm:spPr/>
      <dgm:t>
        <a:bodyPr/>
        <a:lstStyle/>
        <a:p>
          <a:endParaRPr lang="uk-UA"/>
        </a:p>
      </dgm:t>
    </dgm:pt>
    <dgm:pt modelId="{F97440BD-9367-420A-A3B9-EFA5417EB570}" type="pres">
      <dgm:prSet presAssocID="{397D994E-1AAA-40E5-A956-3F2985C0C757}" presName="extraNode" presStyleLbl="node1" presStyleIdx="0" presStyleCnt="5"/>
      <dgm:spPr/>
    </dgm:pt>
    <dgm:pt modelId="{2EF0BD3B-00B1-4853-9E1F-57A7DE3CEA44}" type="pres">
      <dgm:prSet presAssocID="{397D994E-1AAA-40E5-A956-3F2985C0C757}" presName="dstNode" presStyleLbl="node1" presStyleIdx="0" presStyleCnt="5"/>
      <dgm:spPr/>
    </dgm:pt>
    <dgm:pt modelId="{1CC8B9F2-2F6C-44B6-A0BF-5264E52EF279}" type="pres">
      <dgm:prSet presAssocID="{D4FA0730-9DE3-4275-A577-54118C1A4822}" presName="text_1" presStyleLbl="node1" presStyleIdx="0" presStyleCnt="5" custScaleY="125495" custLinFactNeighborX="78" custLinFactNeighborY="-4696">
        <dgm:presLayoutVars>
          <dgm:bulletEnabled val="1"/>
        </dgm:presLayoutVars>
      </dgm:prSet>
      <dgm:spPr/>
      <dgm:t>
        <a:bodyPr/>
        <a:lstStyle/>
        <a:p>
          <a:endParaRPr lang="uk-UA"/>
        </a:p>
      </dgm:t>
    </dgm:pt>
    <dgm:pt modelId="{FE70D30E-9929-4E67-8B85-327341DDE544}" type="pres">
      <dgm:prSet presAssocID="{D4FA0730-9DE3-4275-A577-54118C1A4822}" presName="accent_1" presStyleCnt="0"/>
      <dgm:spPr/>
    </dgm:pt>
    <dgm:pt modelId="{C5A273B3-9015-4E1E-9D62-5B8B62EC218D}" type="pres">
      <dgm:prSet presAssocID="{D4FA0730-9DE3-4275-A577-54118C1A4822}" presName="accentRepeatNode" presStyleLbl="solidFgAcc1" presStyleIdx="0" presStyleCnt="5" custScaleX="117315" custScaleY="128362" custLinFactNeighborX="-6129" custLinFactNeighborY="2284"/>
      <dgm:spPr/>
    </dgm:pt>
    <dgm:pt modelId="{03942B53-D912-42A8-9E42-659CCE968648}" type="pres">
      <dgm:prSet presAssocID="{5067BBD5-36CB-4589-87B8-AF9224BF4191}" presName="text_2" presStyleLbl="node1" presStyleIdx="1" presStyleCnt="5" custScaleX="97606" custScaleY="108532" custLinFactNeighborX="264" custLinFactNeighborY="-5861">
        <dgm:presLayoutVars>
          <dgm:bulletEnabled val="1"/>
        </dgm:presLayoutVars>
      </dgm:prSet>
      <dgm:spPr/>
      <dgm:t>
        <a:bodyPr/>
        <a:lstStyle/>
        <a:p>
          <a:endParaRPr lang="uk-UA"/>
        </a:p>
      </dgm:t>
    </dgm:pt>
    <dgm:pt modelId="{7D40F3D0-15A7-4669-B34D-CFEE74629E03}" type="pres">
      <dgm:prSet presAssocID="{5067BBD5-36CB-4589-87B8-AF9224BF4191}" presName="accent_2" presStyleCnt="0"/>
      <dgm:spPr/>
    </dgm:pt>
    <dgm:pt modelId="{94E8A075-5BA4-4B2A-8B36-5D9F72FF490B}" type="pres">
      <dgm:prSet presAssocID="{5067BBD5-36CB-4589-87B8-AF9224BF4191}" presName="accentRepeatNode" presStyleLbl="solidFgAcc1" presStyleIdx="1" presStyleCnt="5" custLinFactY="158588" custLinFactNeighborX="-51314" custLinFactNeighborY="200000"/>
      <dgm:spPr/>
    </dgm:pt>
    <dgm:pt modelId="{690B7364-0F12-4160-8C0E-ADCD28875230}" type="pres">
      <dgm:prSet presAssocID="{1E5AD1A1-F408-4A8D-918B-544516E79B52}" presName="text_3" presStyleLbl="node1" presStyleIdx="2" presStyleCnt="5" custScaleY="118334" custLinFactY="54839" custLinFactNeighborX="-2324" custLinFactNeighborY="100000">
        <dgm:presLayoutVars>
          <dgm:bulletEnabled val="1"/>
        </dgm:presLayoutVars>
      </dgm:prSet>
      <dgm:spPr/>
      <dgm:t>
        <a:bodyPr/>
        <a:lstStyle/>
        <a:p>
          <a:endParaRPr lang="uk-UA"/>
        </a:p>
      </dgm:t>
    </dgm:pt>
    <dgm:pt modelId="{0DA9805D-9AD9-4072-B826-AAEEB83FD3E0}" type="pres">
      <dgm:prSet presAssocID="{1E5AD1A1-F408-4A8D-918B-544516E79B52}" presName="accent_3" presStyleCnt="0"/>
      <dgm:spPr/>
    </dgm:pt>
    <dgm:pt modelId="{6185D167-57D6-4870-BC77-1A5E420D950E}" type="pres">
      <dgm:prSet presAssocID="{1E5AD1A1-F408-4A8D-918B-544516E79B52}" presName="accentRepeatNode" presStyleLbl="solidFgAcc1" presStyleIdx="2" presStyleCnt="5" custLinFactY="-13253" custLinFactNeighborX="-32116" custLinFactNeighborY="-100000"/>
      <dgm:spPr/>
    </dgm:pt>
    <dgm:pt modelId="{002FB3A5-08F0-412E-8B2B-C2295902213C}" type="pres">
      <dgm:prSet presAssocID="{A12FA3EC-BD97-4B74-A925-9ECACFC2AA4D}" presName="text_4" presStyleLbl="node1" presStyleIdx="3" presStyleCnt="5" custScaleX="97878" custScaleY="123066" custLinFactY="-44340" custLinFactNeighborX="809" custLinFactNeighborY="-100000">
        <dgm:presLayoutVars>
          <dgm:bulletEnabled val="1"/>
        </dgm:presLayoutVars>
      </dgm:prSet>
      <dgm:spPr/>
      <dgm:t>
        <a:bodyPr/>
        <a:lstStyle/>
        <a:p>
          <a:endParaRPr lang="uk-UA"/>
        </a:p>
      </dgm:t>
    </dgm:pt>
    <dgm:pt modelId="{39127A90-C466-4857-A062-E98CF2315AB8}" type="pres">
      <dgm:prSet presAssocID="{A12FA3EC-BD97-4B74-A925-9ECACFC2AA4D}" presName="accent_4" presStyleCnt="0"/>
      <dgm:spPr/>
    </dgm:pt>
    <dgm:pt modelId="{2D299A8D-8D23-4B79-B50C-42D16626D74E}" type="pres">
      <dgm:prSet presAssocID="{A12FA3EC-BD97-4B74-A925-9ECACFC2AA4D}" presName="accentRepeatNode" presStyleLbl="solidFgAcc1" presStyleIdx="3" presStyleCnt="5" custLinFactY="-15789" custLinFactNeighborX="-5071" custLinFactNeighborY="-100000"/>
      <dgm:spPr/>
    </dgm:pt>
    <dgm:pt modelId="{97970B21-1B18-4798-8ADE-5389ADD658EE}" type="pres">
      <dgm:prSet presAssocID="{10466B22-1114-427D-9D8C-6351A0B1EA93}" presName="text_5" presStyleLbl="node1" presStyleIdx="4" presStyleCnt="5" custScaleY="136737">
        <dgm:presLayoutVars>
          <dgm:bulletEnabled val="1"/>
        </dgm:presLayoutVars>
      </dgm:prSet>
      <dgm:spPr/>
      <dgm:t>
        <a:bodyPr/>
        <a:lstStyle/>
        <a:p>
          <a:endParaRPr lang="uk-UA"/>
        </a:p>
      </dgm:t>
    </dgm:pt>
    <dgm:pt modelId="{5188EB23-060E-4DA0-9AC1-7832DA72C4D1}" type="pres">
      <dgm:prSet presAssocID="{10466B22-1114-427D-9D8C-6351A0B1EA93}" presName="accent_5" presStyleCnt="0"/>
      <dgm:spPr/>
    </dgm:pt>
    <dgm:pt modelId="{5BC96BF4-83A8-49E1-A069-BD2C0A073885}" type="pres">
      <dgm:prSet presAssocID="{10466B22-1114-427D-9D8C-6351A0B1EA93}" presName="accentRepeatNode" presStyleLbl="solidFgAcc1" presStyleIdx="4" presStyleCnt="5" custLinFactY="-20860" custLinFactNeighborX="35497" custLinFactNeighborY="-100000"/>
      <dgm:spPr/>
    </dgm:pt>
  </dgm:ptLst>
  <dgm:cxnLst>
    <dgm:cxn modelId="{D29DC244-5A80-46F9-BB19-10A5466482BF}" type="presOf" srcId="{284A2D17-809A-4844-A1D7-46AF2685BEA5}" destId="{EFB6E81B-922F-4E7A-8535-2956F31470B9}" srcOrd="0" destOrd="0" presId="urn:microsoft.com/office/officeart/2008/layout/VerticalCurvedList"/>
    <dgm:cxn modelId="{7F0B5140-82A4-4CB1-8990-671749B440C1}" type="presOf" srcId="{1E5AD1A1-F408-4A8D-918B-544516E79B52}" destId="{690B7364-0F12-4160-8C0E-ADCD28875230}" srcOrd="0" destOrd="0" presId="urn:microsoft.com/office/officeart/2008/layout/VerticalCurvedList"/>
    <dgm:cxn modelId="{E8DB2F0A-0B5E-420B-B577-18AE8076CEF0}" srcId="{397D994E-1AAA-40E5-A956-3F2985C0C757}" destId="{A12FA3EC-BD97-4B74-A925-9ECACFC2AA4D}" srcOrd="3" destOrd="0" parTransId="{30AFA1E5-49C5-469F-A96C-E24685CFEA98}" sibTransId="{12B8612D-5DFC-404B-9D69-DD36B2168E4B}"/>
    <dgm:cxn modelId="{81B0A8CA-4909-4F97-A317-F0DCA1450F87}" srcId="{397D994E-1AAA-40E5-A956-3F2985C0C757}" destId="{D4FA0730-9DE3-4275-A577-54118C1A4822}" srcOrd="0" destOrd="0" parTransId="{3E538E98-5DC0-4813-BFA4-C04D8F3E6453}" sibTransId="{284A2D17-809A-4844-A1D7-46AF2685BEA5}"/>
    <dgm:cxn modelId="{E928BDF5-A5A2-4C4E-98C3-E3D0B847BBAD}" type="presOf" srcId="{D4FA0730-9DE3-4275-A577-54118C1A4822}" destId="{1CC8B9F2-2F6C-44B6-A0BF-5264E52EF279}" srcOrd="0" destOrd="0" presId="urn:microsoft.com/office/officeart/2008/layout/VerticalCurvedList"/>
    <dgm:cxn modelId="{7966576B-B521-47B8-B398-43A0A3A3EA06}" type="presOf" srcId="{A12FA3EC-BD97-4B74-A925-9ECACFC2AA4D}" destId="{002FB3A5-08F0-412E-8B2B-C2295902213C}" srcOrd="0" destOrd="0" presId="urn:microsoft.com/office/officeart/2008/layout/VerticalCurvedList"/>
    <dgm:cxn modelId="{15F28786-2B03-45FA-9833-D5E6B45F9EBB}" srcId="{397D994E-1AAA-40E5-A956-3F2985C0C757}" destId="{1E5AD1A1-F408-4A8D-918B-544516E79B52}" srcOrd="2" destOrd="0" parTransId="{3D89121C-4210-4044-B3C7-1244435AF7AC}" sibTransId="{120B5A1B-0953-4AF1-A15D-AACF592BCE18}"/>
    <dgm:cxn modelId="{44B7B983-4AD7-42FB-B6A5-0B9402EA0E35}" type="presOf" srcId="{5067BBD5-36CB-4589-87B8-AF9224BF4191}" destId="{03942B53-D912-42A8-9E42-659CCE968648}" srcOrd="0" destOrd="0" presId="urn:microsoft.com/office/officeart/2008/layout/VerticalCurvedList"/>
    <dgm:cxn modelId="{10693596-BFA6-4BDA-9865-3A120F3EA854}" srcId="{397D994E-1AAA-40E5-A956-3F2985C0C757}" destId="{10466B22-1114-427D-9D8C-6351A0B1EA93}" srcOrd="4" destOrd="0" parTransId="{9A70F2AE-0DBE-40A8-9B40-EE18C8F42F6F}" sibTransId="{084975D0-77B0-485D-98B9-1A6C669CB1D4}"/>
    <dgm:cxn modelId="{538B8BA3-D8AA-42CA-A700-F0E048FB3FF6}" srcId="{397D994E-1AAA-40E5-A956-3F2985C0C757}" destId="{5067BBD5-36CB-4589-87B8-AF9224BF4191}" srcOrd="1" destOrd="0" parTransId="{ACF5EF72-CBAA-4E63-AEB7-56875B2755E5}" sibTransId="{9C42A1DE-7164-4EA5-BEC3-41EFB12456AE}"/>
    <dgm:cxn modelId="{AFF855B8-7F89-4010-A684-AB1BC1AE7701}" type="presOf" srcId="{397D994E-1AAA-40E5-A956-3F2985C0C757}" destId="{B7027749-767F-4042-8A4D-84ED207143B7}" srcOrd="0" destOrd="0" presId="urn:microsoft.com/office/officeart/2008/layout/VerticalCurvedList"/>
    <dgm:cxn modelId="{502C116A-135C-45A4-A11F-5A8BB41D55E8}" type="presOf" srcId="{10466B22-1114-427D-9D8C-6351A0B1EA93}" destId="{97970B21-1B18-4798-8ADE-5389ADD658EE}" srcOrd="0" destOrd="0" presId="urn:microsoft.com/office/officeart/2008/layout/VerticalCurvedList"/>
    <dgm:cxn modelId="{27CBC5A8-AC10-48D8-B9F5-55E50C861640}" type="presParOf" srcId="{B7027749-767F-4042-8A4D-84ED207143B7}" destId="{FAFD7CA4-69E9-4E05-B7EE-1E46AD7E2247}" srcOrd="0" destOrd="0" presId="urn:microsoft.com/office/officeart/2008/layout/VerticalCurvedList"/>
    <dgm:cxn modelId="{382F5684-B514-4718-8FB7-2DFF8CD950B4}" type="presParOf" srcId="{FAFD7CA4-69E9-4E05-B7EE-1E46AD7E2247}" destId="{C0822D95-5040-45D5-96AD-805CCCE58C54}" srcOrd="0" destOrd="0" presId="urn:microsoft.com/office/officeart/2008/layout/VerticalCurvedList"/>
    <dgm:cxn modelId="{D404C4D0-AC94-48D7-A957-E8F0DA269024}" type="presParOf" srcId="{C0822D95-5040-45D5-96AD-805CCCE58C54}" destId="{87276DAB-F61A-4666-A63D-EDEE5C97E62D}" srcOrd="0" destOrd="0" presId="urn:microsoft.com/office/officeart/2008/layout/VerticalCurvedList"/>
    <dgm:cxn modelId="{382934FF-EE76-47B6-96E1-3D60E13B757A}" type="presParOf" srcId="{C0822D95-5040-45D5-96AD-805CCCE58C54}" destId="{EFB6E81B-922F-4E7A-8535-2956F31470B9}" srcOrd="1" destOrd="0" presId="urn:microsoft.com/office/officeart/2008/layout/VerticalCurvedList"/>
    <dgm:cxn modelId="{C07804F6-6EB3-42AE-B889-3555761DD6CE}" type="presParOf" srcId="{C0822D95-5040-45D5-96AD-805CCCE58C54}" destId="{F97440BD-9367-420A-A3B9-EFA5417EB570}" srcOrd="2" destOrd="0" presId="urn:microsoft.com/office/officeart/2008/layout/VerticalCurvedList"/>
    <dgm:cxn modelId="{D4E57743-F7A4-4B7E-9829-CE2BF7C63281}" type="presParOf" srcId="{C0822D95-5040-45D5-96AD-805CCCE58C54}" destId="{2EF0BD3B-00B1-4853-9E1F-57A7DE3CEA44}" srcOrd="3" destOrd="0" presId="urn:microsoft.com/office/officeart/2008/layout/VerticalCurvedList"/>
    <dgm:cxn modelId="{BCD8A236-3810-4FC6-B9AA-071F9BA55AD4}" type="presParOf" srcId="{FAFD7CA4-69E9-4E05-B7EE-1E46AD7E2247}" destId="{1CC8B9F2-2F6C-44B6-A0BF-5264E52EF279}" srcOrd="1" destOrd="0" presId="urn:microsoft.com/office/officeart/2008/layout/VerticalCurvedList"/>
    <dgm:cxn modelId="{32E417DE-71E7-409F-866D-E54CD53EB057}" type="presParOf" srcId="{FAFD7CA4-69E9-4E05-B7EE-1E46AD7E2247}" destId="{FE70D30E-9929-4E67-8B85-327341DDE544}" srcOrd="2" destOrd="0" presId="urn:microsoft.com/office/officeart/2008/layout/VerticalCurvedList"/>
    <dgm:cxn modelId="{F1512B1B-1C4B-466F-B8A8-A07075BAA1B8}" type="presParOf" srcId="{FE70D30E-9929-4E67-8B85-327341DDE544}" destId="{C5A273B3-9015-4E1E-9D62-5B8B62EC218D}" srcOrd="0" destOrd="0" presId="urn:microsoft.com/office/officeart/2008/layout/VerticalCurvedList"/>
    <dgm:cxn modelId="{BEBA96B2-9D54-41B1-ABA2-EA474CE45CD6}" type="presParOf" srcId="{FAFD7CA4-69E9-4E05-B7EE-1E46AD7E2247}" destId="{03942B53-D912-42A8-9E42-659CCE968648}" srcOrd="3" destOrd="0" presId="urn:microsoft.com/office/officeart/2008/layout/VerticalCurvedList"/>
    <dgm:cxn modelId="{C1488650-DB9E-4A3D-A055-85E2405073B4}" type="presParOf" srcId="{FAFD7CA4-69E9-4E05-B7EE-1E46AD7E2247}" destId="{7D40F3D0-15A7-4669-B34D-CFEE74629E03}" srcOrd="4" destOrd="0" presId="urn:microsoft.com/office/officeart/2008/layout/VerticalCurvedList"/>
    <dgm:cxn modelId="{F6524769-9858-4265-AF2C-5A62F99BCB03}" type="presParOf" srcId="{7D40F3D0-15A7-4669-B34D-CFEE74629E03}" destId="{94E8A075-5BA4-4B2A-8B36-5D9F72FF490B}" srcOrd="0" destOrd="0" presId="urn:microsoft.com/office/officeart/2008/layout/VerticalCurvedList"/>
    <dgm:cxn modelId="{C5CFFE4D-0016-4D24-B920-E1B90B40D223}" type="presParOf" srcId="{FAFD7CA4-69E9-4E05-B7EE-1E46AD7E2247}" destId="{690B7364-0F12-4160-8C0E-ADCD28875230}" srcOrd="5" destOrd="0" presId="urn:microsoft.com/office/officeart/2008/layout/VerticalCurvedList"/>
    <dgm:cxn modelId="{AF73A417-2B53-4F38-BDE1-EF034D1382F2}" type="presParOf" srcId="{FAFD7CA4-69E9-4E05-B7EE-1E46AD7E2247}" destId="{0DA9805D-9AD9-4072-B826-AAEEB83FD3E0}" srcOrd="6" destOrd="0" presId="urn:microsoft.com/office/officeart/2008/layout/VerticalCurvedList"/>
    <dgm:cxn modelId="{A72F2647-D9C7-4632-84D8-F4485143695F}" type="presParOf" srcId="{0DA9805D-9AD9-4072-B826-AAEEB83FD3E0}" destId="{6185D167-57D6-4870-BC77-1A5E420D950E}" srcOrd="0" destOrd="0" presId="urn:microsoft.com/office/officeart/2008/layout/VerticalCurvedList"/>
    <dgm:cxn modelId="{B44B4991-6F3A-4CF5-8C7B-84DB1A53DE40}" type="presParOf" srcId="{FAFD7CA4-69E9-4E05-B7EE-1E46AD7E2247}" destId="{002FB3A5-08F0-412E-8B2B-C2295902213C}" srcOrd="7" destOrd="0" presId="urn:microsoft.com/office/officeart/2008/layout/VerticalCurvedList"/>
    <dgm:cxn modelId="{26389F8F-BD99-417A-B1E6-F1A68DCDA48C}" type="presParOf" srcId="{FAFD7CA4-69E9-4E05-B7EE-1E46AD7E2247}" destId="{39127A90-C466-4857-A062-E98CF2315AB8}" srcOrd="8" destOrd="0" presId="urn:microsoft.com/office/officeart/2008/layout/VerticalCurvedList"/>
    <dgm:cxn modelId="{30BCC872-2AD0-4342-9756-4FC89DC7D091}" type="presParOf" srcId="{39127A90-C466-4857-A062-E98CF2315AB8}" destId="{2D299A8D-8D23-4B79-B50C-42D16626D74E}" srcOrd="0" destOrd="0" presId="urn:microsoft.com/office/officeart/2008/layout/VerticalCurvedList"/>
    <dgm:cxn modelId="{B96F1B2B-FFA7-45BA-A53E-60D3B2097998}" type="presParOf" srcId="{FAFD7CA4-69E9-4E05-B7EE-1E46AD7E2247}" destId="{97970B21-1B18-4798-8ADE-5389ADD658EE}" srcOrd="9" destOrd="0" presId="urn:microsoft.com/office/officeart/2008/layout/VerticalCurvedList"/>
    <dgm:cxn modelId="{DEC61E11-EE87-4B47-9AFC-D14A12BEDFE1}" type="presParOf" srcId="{FAFD7CA4-69E9-4E05-B7EE-1E46AD7E2247}" destId="{5188EB23-060E-4DA0-9AC1-7832DA72C4D1}" srcOrd="10" destOrd="0" presId="urn:microsoft.com/office/officeart/2008/layout/VerticalCurvedList"/>
    <dgm:cxn modelId="{83EA0209-285B-40B6-BD29-8FB88DB0D858}" type="presParOf" srcId="{5188EB23-060E-4DA0-9AC1-7832DA72C4D1}" destId="{5BC96BF4-83A8-49E1-A069-BD2C0A073885}" srcOrd="0" destOrd="0" presId="urn:microsoft.com/office/officeart/2008/layout/VerticalCurved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C417CB-09DC-4D45-A4AE-6673B232D0F3}" type="doc">
      <dgm:prSet loTypeId="urn:microsoft.com/office/officeart/2005/8/layout/vList3" loCatId="list" qsTypeId="urn:microsoft.com/office/officeart/2005/8/quickstyle/simple1" qsCatId="simple" csTypeId="urn:microsoft.com/office/officeart/2005/8/colors/colorful4" csCatId="colorful" phldr="1"/>
      <dgm:spPr/>
    </dgm:pt>
    <dgm:pt modelId="{2A733278-EE2E-4CB3-876E-731B5C91A604}">
      <dgm:prSet phldrT="[Текст]" custT="1"/>
      <dgm:spPr/>
      <dgm:t>
        <a:bodyPr/>
        <a:lstStyle/>
        <a:p>
          <a:pPr algn="just"/>
          <a:r>
            <a:rPr lang="uk-UA" sz="1200" b="1">
              <a:solidFill>
                <a:sysClr val="windowText" lastClr="000000"/>
              </a:solidFill>
              <a:latin typeface="Times New Roman" panose="02020603050405020304" pitchFamily="18" charset="0"/>
              <a:cs typeface="Times New Roman" panose="02020603050405020304" pitchFamily="18" charset="0"/>
            </a:rPr>
            <a:t>виховання в учнів любові до праці, забезпечення умов для їх життєвого самовизначення</a:t>
          </a:r>
        </a:p>
      </dgm:t>
    </dgm:pt>
    <dgm:pt modelId="{83568A72-1D82-408A-9E08-A1AC451C7029}" type="parTrans" cxnId="{385324E1-C8D6-42A1-AEA4-E46954FF9BF7}">
      <dgm:prSet/>
      <dgm:spPr/>
      <dgm:t>
        <a:bodyPr/>
        <a:lstStyle/>
        <a:p>
          <a:endParaRPr lang="uk-UA"/>
        </a:p>
      </dgm:t>
    </dgm:pt>
    <dgm:pt modelId="{F0CB18B4-C374-446A-A23B-CA753FAD9728}" type="sibTrans" cxnId="{385324E1-C8D6-42A1-AEA4-E46954FF9BF7}">
      <dgm:prSet/>
      <dgm:spPr/>
      <dgm:t>
        <a:bodyPr/>
        <a:lstStyle/>
        <a:p>
          <a:endParaRPr lang="uk-UA"/>
        </a:p>
      </dgm:t>
    </dgm:pt>
    <dgm:pt modelId="{2402D7DB-75D9-42CE-9633-E6BA8D1C18B4}">
      <dgm:prSet phldrT="[Текст]" custT="1"/>
      <dgm:spPr/>
      <dgm:t>
        <a:bodyPr/>
        <a:lstStyle/>
        <a:p>
          <a:pPr algn="just"/>
          <a:r>
            <a:rPr lang="uk-UA" sz="900"/>
            <a:t>-</a:t>
          </a:r>
          <a:r>
            <a:rPr lang="uk-UA" sz="1200" b="1">
              <a:solidFill>
                <a:sysClr val="windowText" lastClr="000000"/>
              </a:solidFill>
              <a:latin typeface="Times New Roman" panose="02020603050405020304" pitchFamily="18" charset="0"/>
              <a:cs typeface="Times New Roman" panose="02020603050405020304" pitchFamily="18" charset="0"/>
            </a:rPr>
            <a:t>формувати критичне мисленя, уміння праціювати з інформацією, аналізувати, доводити, аргументувати думку, погляд.</a:t>
          </a:r>
        </a:p>
      </dgm:t>
    </dgm:pt>
    <dgm:pt modelId="{28396724-50E5-4CD0-8F8B-14201352F913}" type="parTrans" cxnId="{A6E39EF5-EF55-4106-81AD-9F2E2BA34ED5}">
      <dgm:prSet/>
      <dgm:spPr/>
      <dgm:t>
        <a:bodyPr/>
        <a:lstStyle/>
        <a:p>
          <a:endParaRPr lang="uk-UA"/>
        </a:p>
      </dgm:t>
    </dgm:pt>
    <dgm:pt modelId="{C7A67718-4326-4A32-94B4-7E74B2CE583E}" type="sibTrans" cxnId="{A6E39EF5-EF55-4106-81AD-9F2E2BA34ED5}">
      <dgm:prSet/>
      <dgm:spPr/>
      <dgm:t>
        <a:bodyPr/>
        <a:lstStyle/>
        <a:p>
          <a:endParaRPr lang="uk-UA"/>
        </a:p>
      </dgm:t>
    </dgm:pt>
    <dgm:pt modelId="{9681E5C3-F81D-49F4-8546-77BBB6DF2587}">
      <dgm:prSet phldrT="[Текст]" custT="1"/>
      <dgm:spPr/>
      <dgm:t>
        <a:bodyPr/>
        <a:lstStyle/>
        <a:p>
          <a:pPr algn="just"/>
          <a:r>
            <a:rPr lang="uk-UA" sz="1200" b="1">
              <a:solidFill>
                <a:schemeClr val="bg1"/>
              </a:solidFill>
              <a:latin typeface="Times New Roman" panose="02020603050405020304" pitchFamily="18" charset="0"/>
              <a:cs typeface="Times New Roman" panose="02020603050405020304" pitchFamily="18" charset="0"/>
            </a:rPr>
            <a:t>виховання школяра як людини моральної, відповідальної, людини культури з розвиненим естетичним і етичним ставленням до навколишнього світу і самої себе.</a:t>
          </a:r>
        </a:p>
      </dgm:t>
    </dgm:pt>
    <dgm:pt modelId="{EE3A10EA-EA0D-4E10-B397-226D1CBD176C}" type="parTrans" cxnId="{E748B661-5D19-4E4A-BA34-01CC41004421}">
      <dgm:prSet/>
      <dgm:spPr/>
      <dgm:t>
        <a:bodyPr/>
        <a:lstStyle/>
        <a:p>
          <a:endParaRPr lang="uk-UA"/>
        </a:p>
      </dgm:t>
    </dgm:pt>
    <dgm:pt modelId="{7FDF5E2B-750C-4585-AA52-7F0F9CA0DAC7}" type="sibTrans" cxnId="{E748B661-5D19-4E4A-BA34-01CC41004421}">
      <dgm:prSet/>
      <dgm:spPr/>
      <dgm:t>
        <a:bodyPr/>
        <a:lstStyle/>
        <a:p>
          <a:endParaRPr lang="uk-UA"/>
        </a:p>
      </dgm:t>
    </dgm:pt>
    <dgm:pt modelId="{03D19A6D-E154-4A3C-897A-7C96272CE5C2}">
      <dgm:prSet custT="1"/>
      <dgm:spPr/>
      <dgm:t>
        <a:bodyPr/>
        <a:lstStyle/>
        <a:p>
          <a:r>
            <a:rPr lang="uk-UA" sz="1200" b="1">
              <a:solidFill>
                <a:sysClr val="windowText" lastClr="000000"/>
              </a:solidFill>
              <a:latin typeface="Times New Roman" panose="02020603050405020304" pitchFamily="18" charset="0"/>
              <a:cs typeface="Times New Roman" panose="02020603050405020304" pitchFamily="18" charset="0"/>
            </a:rPr>
            <a:t>Спрямувати зусилля на реалізацію таких навчально-методичних тем:</a:t>
          </a:r>
        </a:p>
      </dgm:t>
    </dgm:pt>
    <dgm:pt modelId="{81838093-4134-4AF4-9368-4C43BE24E52D}" type="parTrans" cxnId="{0A77B2CA-B416-42D7-9D35-D537DF9C3E8D}">
      <dgm:prSet/>
      <dgm:spPr/>
      <dgm:t>
        <a:bodyPr/>
        <a:lstStyle/>
        <a:p>
          <a:endParaRPr lang="uk-UA"/>
        </a:p>
      </dgm:t>
    </dgm:pt>
    <dgm:pt modelId="{25721C0C-80F6-4446-B35F-D4E43C0A573F}" type="sibTrans" cxnId="{0A77B2CA-B416-42D7-9D35-D537DF9C3E8D}">
      <dgm:prSet/>
      <dgm:spPr/>
      <dgm:t>
        <a:bodyPr/>
        <a:lstStyle/>
        <a:p>
          <a:endParaRPr lang="uk-UA"/>
        </a:p>
      </dgm:t>
    </dgm:pt>
    <dgm:pt modelId="{14DDC761-8C68-4932-9598-C1CD9E22275E}">
      <dgm:prSet custT="1"/>
      <dgm:spPr/>
      <dgm:t>
        <a:bodyPr/>
        <a:lstStyle/>
        <a:p>
          <a:pPr algn="just"/>
          <a:r>
            <a:rPr lang="uk-UA" sz="1200" b="1">
              <a:solidFill>
                <a:sysClr val="windowText" lastClr="000000"/>
              </a:solidFill>
              <a:latin typeface="Times New Roman" panose="02020603050405020304" pitchFamily="18" charset="0"/>
              <a:cs typeface="Times New Roman" panose="02020603050405020304" pitchFamily="18" charset="0"/>
            </a:rPr>
            <a:t>- формування самоосвіти у педагогів та школярів шляхом творчого підходу; ураховувати результати самооцінювання.</a:t>
          </a:r>
        </a:p>
      </dgm:t>
    </dgm:pt>
    <dgm:pt modelId="{B868085A-7F6C-4D8E-A062-5C0EEF6A060E}" type="parTrans" cxnId="{08193294-8E06-4414-B2F7-F84402544778}">
      <dgm:prSet/>
      <dgm:spPr/>
      <dgm:t>
        <a:bodyPr/>
        <a:lstStyle/>
        <a:p>
          <a:endParaRPr lang="uk-UA"/>
        </a:p>
      </dgm:t>
    </dgm:pt>
    <dgm:pt modelId="{F6FDCC2C-A2B5-456E-B932-6296C31911EE}" type="sibTrans" cxnId="{08193294-8E06-4414-B2F7-F84402544778}">
      <dgm:prSet/>
      <dgm:spPr/>
      <dgm:t>
        <a:bodyPr/>
        <a:lstStyle/>
        <a:p>
          <a:endParaRPr lang="uk-UA"/>
        </a:p>
      </dgm:t>
    </dgm:pt>
    <dgm:pt modelId="{4B6491B2-CEDD-42DF-9AB2-EC531638AAC3}">
      <dgm:prSet custT="1"/>
      <dgm:spPr/>
      <dgm:t>
        <a:bodyPr/>
        <a:lstStyle/>
        <a:p>
          <a:pPr algn="just"/>
          <a:r>
            <a:rPr lang="uk-UA" sz="1200" b="1">
              <a:solidFill>
                <a:sysClr val="windowText" lastClr="000000"/>
              </a:solidFill>
              <a:latin typeface="Times New Roman" panose="02020603050405020304" pitchFamily="18" charset="0"/>
              <a:cs typeface="Times New Roman" panose="02020603050405020304" pitchFamily="18" charset="0"/>
            </a:rPr>
            <a:t>підвищувати імідж ліцею, відстоювати честь і гідність учасників освітнього процесу.</a:t>
          </a:r>
        </a:p>
      </dgm:t>
    </dgm:pt>
    <dgm:pt modelId="{BEEF1433-A987-406F-ACDB-B4A27E944584}" type="parTrans" cxnId="{9F0133A5-4ABA-43CD-AE3B-0E7C31A674E8}">
      <dgm:prSet/>
      <dgm:spPr/>
      <dgm:t>
        <a:bodyPr/>
        <a:lstStyle/>
        <a:p>
          <a:endParaRPr lang="uk-UA"/>
        </a:p>
      </dgm:t>
    </dgm:pt>
    <dgm:pt modelId="{BA73CFE7-CEFB-4495-A4F2-F11313F745EF}" type="sibTrans" cxnId="{9F0133A5-4ABA-43CD-AE3B-0E7C31A674E8}">
      <dgm:prSet/>
      <dgm:spPr/>
      <dgm:t>
        <a:bodyPr/>
        <a:lstStyle/>
        <a:p>
          <a:endParaRPr lang="uk-UA"/>
        </a:p>
      </dgm:t>
    </dgm:pt>
    <dgm:pt modelId="{57F2307C-B66F-400E-84E6-68A23A4A63BD}" type="pres">
      <dgm:prSet presAssocID="{03C417CB-09DC-4D45-A4AE-6673B232D0F3}" presName="linearFlow" presStyleCnt="0">
        <dgm:presLayoutVars>
          <dgm:dir/>
          <dgm:resizeHandles val="exact"/>
        </dgm:presLayoutVars>
      </dgm:prSet>
      <dgm:spPr/>
    </dgm:pt>
    <dgm:pt modelId="{105CD9B3-EE08-497D-A6AE-59A58D423A82}" type="pres">
      <dgm:prSet presAssocID="{2A733278-EE2E-4CB3-876E-731B5C91A604}" presName="composite" presStyleCnt="0"/>
      <dgm:spPr/>
    </dgm:pt>
    <dgm:pt modelId="{FBE16F26-B75D-47E9-A165-3C48E8A23228}" type="pres">
      <dgm:prSet presAssocID="{2A733278-EE2E-4CB3-876E-731B5C91A604}" presName="imgShp" presStyleLbl="fgImgPlace1" presStyleIdx="0" presStyleCnt="6" custFlipHor="0" custScaleX="74818" custScaleY="72380" custLinFactX="-90914" custLinFactNeighborX="-100000" custLinFactNeighborY="-1104"/>
      <dgm:spPr/>
    </dgm:pt>
    <dgm:pt modelId="{CED9F07B-558B-4ADA-B846-98DE20B312D7}" type="pres">
      <dgm:prSet presAssocID="{2A733278-EE2E-4CB3-876E-731B5C91A604}" presName="txShp" presStyleLbl="node1" presStyleIdx="0" presStyleCnt="6" custScaleX="140193">
        <dgm:presLayoutVars>
          <dgm:bulletEnabled val="1"/>
        </dgm:presLayoutVars>
      </dgm:prSet>
      <dgm:spPr/>
      <dgm:t>
        <a:bodyPr/>
        <a:lstStyle/>
        <a:p>
          <a:endParaRPr lang="uk-UA"/>
        </a:p>
      </dgm:t>
    </dgm:pt>
    <dgm:pt modelId="{AC12ADE1-3223-4367-80EE-993D8655C92F}" type="pres">
      <dgm:prSet presAssocID="{F0CB18B4-C374-446A-A23B-CA753FAD9728}" presName="spacing" presStyleCnt="0"/>
      <dgm:spPr/>
    </dgm:pt>
    <dgm:pt modelId="{D2C3D52D-6520-4800-97B3-15364F078064}" type="pres">
      <dgm:prSet presAssocID="{14DDC761-8C68-4932-9598-C1CD9E22275E}" presName="composite" presStyleCnt="0"/>
      <dgm:spPr/>
    </dgm:pt>
    <dgm:pt modelId="{44D72D75-C3EC-40A9-A715-4884E404E77B}" type="pres">
      <dgm:prSet presAssocID="{14DDC761-8C68-4932-9598-C1CD9E22275E}" presName="imgShp" presStyleLbl="fgImgPlace1" presStyleIdx="1" presStyleCnt="6" custLinFactX="-99743" custLinFactNeighborX="-100000"/>
      <dgm:spPr/>
    </dgm:pt>
    <dgm:pt modelId="{4B3CD729-A851-4FE3-8067-0B7C9BD5FDF5}" type="pres">
      <dgm:prSet presAssocID="{14DDC761-8C68-4932-9598-C1CD9E22275E}" presName="txShp" presStyleLbl="node1" presStyleIdx="1" presStyleCnt="6" custScaleX="140193">
        <dgm:presLayoutVars>
          <dgm:bulletEnabled val="1"/>
        </dgm:presLayoutVars>
      </dgm:prSet>
      <dgm:spPr/>
      <dgm:t>
        <a:bodyPr/>
        <a:lstStyle/>
        <a:p>
          <a:endParaRPr lang="uk-UA"/>
        </a:p>
      </dgm:t>
    </dgm:pt>
    <dgm:pt modelId="{AD8C5593-69DF-4E16-B7B3-5914C69B7715}" type="pres">
      <dgm:prSet presAssocID="{F6FDCC2C-A2B5-456E-B932-6296C31911EE}" presName="spacing" presStyleCnt="0"/>
      <dgm:spPr/>
    </dgm:pt>
    <dgm:pt modelId="{7BE67789-3E1F-4757-8162-6B96960BEE9F}" type="pres">
      <dgm:prSet presAssocID="{4B6491B2-CEDD-42DF-9AB2-EC531638AAC3}" presName="composite" presStyleCnt="0"/>
      <dgm:spPr/>
    </dgm:pt>
    <dgm:pt modelId="{12F60B21-E826-4391-B2D1-40F8E5AC1001}" type="pres">
      <dgm:prSet presAssocID="{4B6491B2-CEDD-42DF-9AB2-EC531638AAC3}" presName="imgShp" presStyleLbl="fgImgPlace1" presStyleIdx="2" presStyleCnt="6" custLinFactX="-94225" custLinFactNeighborX="-100000"/>
      <dgm:spPr/>
    </dgm:pt>
    <dgm:pt modelId="{031216D1-08D1-4455-8A65-5BA53B6616C8}" type="pres">
      <dgm:prSet presAssocID="{4B6491B2-CEDD-42DF-9AB2-EC531638AAC3}" presName="txShp" presStyleLbl="node1" presStyleIdx="2" presStyleCnt="6" custScaleX="136977" custLinFactNeighborX="878" custLinFactNeighborY="-4208">
        <dgm:presLayoutVars>
          <dgm:bulletEnabled val="1"/>
        </dgm:presLayoutVars>
      </dgm:prSet>
      <dgm:spPr/>
      <dgm:t>
        <a:bodyPr/>
        <a:lstStyle/>
        <a:p>
          <a:endParaRPr lang="uk-UA"/>
        </a:p>
      </dgm:t>
    </dgm:pt>
    <dgm:pt modelId="{541D3389-16A3-4B44-92F8-40CAF20974E5}" type="pres">
      <dgm:prSet presAssocID="{BA73CFE7-CEFB-4495-A4F2-F11313F745EF}" presName="spacing" presStyleCnt="0"/>
      <dgm:spPr/>
    </dgm:pt>
    <dgm:pt modelId="{C23146DE-9949-4BD3-93F7-56D194CF1610}" type="pres">
      <dgm:prSet presAssocID="{03D19A6D-E154-4A3C-897A-7C96272CE5C2}" presName="composite" presStyleCnt="0"/>
      <dgm:spPr/>
    </dgm:pt>
    <dgm:pt modelId="{79AC7512-DE80-44BF-8393-3028EB6D06AC}" type="pres">
      <dgm:prSet presAssocID="{03D19A6D-E154-4A3C-897A-7C96272CE5C2}" presName="imgShp" presStyleLbl="fgImgPlace1" presStyleIdx="3" presStyleCnt="6" custLinFactX="-100000" custLinFactNeighborX="-127806" custLinFactNeighborY="5518"/>
      <dgm:spPr/>
    </dgm:pt>
    <dgm:pt modelId="{B1CCDDCB-CCDB-4277-94B5-6B92543A98BE}" type="pres">
      <dgm:prSet presAssocID="{03D19A6D-E154-4A3C-897A-7C96272CE5C2}" presName="txShp" presStyleLbl="node1" presStyleIdx="3" presStyleCnt="6" custScaleX="139626" custLinFactY="176115" custLinFactNeighborX="876" custLinFactNeighborY="200000">
        <dgm:presLayoutVars>
          <dgm:bulletEnabled val="1"/>
        </dgm:presLayoutVars>
      </dgm:prSet>
      <dgm:spPr/>
      <dgm:t>
        <a:bodyPr/>
        <a:lstStyle/>
        <a:p>
          <a:endParaRPr lang="uk-UA"/>
        </a:p>
      </dgm:t>
    </dgm:pt>
    <dgm:pt modelId="{C4B6B7A6-7FD6-4F9A-B3AE-389E2F3E1F79}" type="pres">
      <dgm:prSet presAssocID="{25721C0C-80F6-4446-B35F-D4E43C0A573F}" presName="spacing" presStyleCnt="0"/>
      <dgm:spPr/>
    </dgm:pt>
    <dgm:pt modelId="{FFC42ACE-1B7E-4508-8928-F3948504D9F4}" type="pres">
      <dgm:prSet presAssocID="{2402D7DB-75D9-42CE-9633-E6BA8D1C18B4}" presName="composite" presStyleCnt="0"/>
      <dgm:spPr/>
    </dgm:pt>
    <dgm:pt modelId="{497F4656-A800-4CE2-8767-B01CBC5AA1C9}" type="pres">
      <dgm:prSet presAssocID="{2402D7DB-75D9-42CE-9633-E6BA8D1C18B4}" presName="imgShp" presStyleLbl="fgImgPlace1" presStyleIdx="4" presStyleCnt="6" custLinFactX="-100000" custLinFactNeighborX="-101950" custLinFactNeighborY="14346"/>
      <dgm:spPr/>
    </dgm:pt>
    <dgm:pt modelId="{86FE6BEE-80AE-4CC8-B0ED-64B29184BD66}" type="pres">
      <dgm:prSet presAssocID="{2402D7DB-75D9-42CE-9633-E6BA8D1C18B4}" presName="txShp" presStyleLbl="node1" presStyleIdx="4" presStyleCnt="6" custScaleX="139045" custScaleY="118961" custLinFactY="-25871" custLinFactNeighborX="1577" custLinFactNeighborY="-100000">
        <dgm:presLayoutVars>
          <dgm:bulletEnabled val="1"/>
        </dgm:presLayoutVars>
      </dgm:prSet>
      <dgm:spPr/>
      <dgm:t>
        <a:bodyPr/>
        <a:lstStyle/>
        <a:p>
          <a:endParaRPr lang="uk-UA"/>
        </a:p>
      </dgm:t>
    </dgm:pt>
    <dgm:pt modelId="{0BAC29C4-F079-4E5B-B514-57DCBD14F2F2}" type="pres">
      <dgm:prSet presAssocID="{C7A67718-4326-4A32-94B4-7E74B2CE583E}" presName="spacing" presStyleCnt="0"/>
      <dgm:spPr/>
    </dgm:pt>
    <dgm:pt modelId="{DD7CC9DA-4172-40A9-B515-4C38236F9318}" type="pres">
      <dgm:prSet presAssocID="{9681E5C3-F81D-49F4-8546-77BBB6DF2587}" presName="composite" presStyleCnt="0"/>
      <dgm:spPr/>
    </dgm:pt>
    <dgm:pt modelId="{8A673B84-63F4-42E9-92B1-6C755CAB4FD0}" type="pres">
      <dgm:prSet presAssocID="{9681E5C3-F81D-49F4-8546-77BBB6DF2587}" presName="imgShp" presStyleLbl="fgImgPlace1" presStyleIdx="5" presStyleCnt="6" custLinFactX="-100000" custLinFactNeighborX="-100847" custLinFactNeighborY="3311"/>
      <dgm:spPr/>
    </dgm:pt>
    <dgm:pt modelId="{C22DA1EE-E224-4256-90C9-129E1A6E1455}" type="pres">
      <dgm:prSet presAssocID="{9681E5C3-F81D-49F4-8546-77BBB6DF2587}" presName="txShp" presStyleLbl="node1" presStyleIdx="5" presStyleCnt="6" custScaleX="137626" custScaleY="132055" custLinFactY="-28868" custLinFactNeighborX="1227" custLinFactNeighborY="-100000">
        <dgm:presLayoutVars>
          <dgm:bulletEnabled val="1"/>
        </dgm:presLayoutVars>
      </dgm:prSet>
      <dgm:spPr/>
      <dgm:t>
        <a:bodyPr/>
        <a:lstStyle/>
        <a:p>
          <a:endParaRPr lang="uk-UA"/>
        </a:p>
      </dgm:t>
    </dgm:pt>
  </dgm:ptLst>
  <dgm:cxnLst>
    <dgm:cxn modelId="{54213CEE-0667-41FC-ABE2-F4F94945B480}" type="presOf" srcId="{03C417CB-09DC-4D45-A4AE-6673B232D0F3}" destId="{57F2307C-B66F-400E-84E6-68A23A4A63BD}" srcOrd="0" destOrd="0" presId="urn:microsoft.com/office/officeart/2005/8/layout/vList3"/>
    <dgm:cxn modelId="{D64FAE4E-A5AC-485A-9207-888B5BE95CCA}" type="presOf" srcId="{03D19A6D-E154-4A3C-897A-7C96272CE5C2}" destId="{B1CCDDCB-CCDB-4277-94B5-6B92543A98BE}" srcOrd="0" destOrd="0" presId="urn:microsoft.com/office/officeart/2005/8/layout/vList3"/>
    <dgm:cxn modelId="{91A8B503-9D7B-4F8B-A62C-5EA48292C406}" type="presOf" srcId="{9681E5C3-F81D-49F4-8546-77BBB6DF2587}" destId="{C22DA1EE-E224-4256-90C9-129E1A6E1455}" srcOrd="0" destOrd="0" presId="urn:microsoft.com/office/officeart/2005/8/layout/vList3"/>
    <dgm:cxn modelId="{B969B4BB-A9AC-4662-9414-8A005E1A61C4}" type="presOf" srcId="{14DDC761-8C68-4932-9598-C1CD9E22275E}" destId="{4B3CD729-A851-4FE3-8067-0B7C9BD5FDF5}" srcOrd="0" destOrd="0" presId="urn:microsoft.com/office/officeart/2005/8/layout/vList3"/>
    <dgm:cxn modelId="{D7F6C11A-6B04-4BB7-928B-F306C50D514A}" type="presOf" srcId="{2A733278-EE2E-4CB3-876E-731B5C91A604}" destId="{CED9F07B-558B-4ADA-B846-98DE20B312D7}" srcOrd="0" destOrd="0" presId="urn:microsoft.com/office/officeart/2005/8/layout/vList3"/>
    <dgm:cxn modelId="{E748B661-5D19-4E4A-BA34-01CC41004421}" srcId="{03C417CB-09DC-4D45-A4AE-6673B232D0F3}" destId="{9681E5C3-F81D-49F4-8546-77BBB6DF2587}" srcOrd="5" destOrd="0" parTransId="{EE3A10EA-EA0D-4E10-B397-226D1CBD176C}" sibTransId="{7FDF5E2B-750C-4585-AA52-7F0F9CA0DAC7}"/>
    <dgm:cxn modelId="{A6E39EF5-EF55-4106-81AD-9F2E2BA34ED5}" srcId="{03C417CB-09DC-4D45-A4AE-6673B232D0F3}" destId="{2402D7DB-75D9-42CE-9633-E6BA8D1C18B4}" srcOrd="4" destOrd="0" parTransId="{28396724-50E5-4CD0-8F8B-14201352F913}" sibTransId="{C7A67718-4326-4A32-94B4-7E74B2CE583E}"/>
    <dgm:cxn modelId="{0A77B2CA-B416-42D7-9D35-D537DF9C3E8D}" srcId="{03C417CB-09DC-4D45-A4AE-6673B232D0F3}" destId="{03D19A6D-E154-4A3C-897A-7C96272CE5C2}" srcOrd="3" destOrd="0" parTransId="{81838093-4134-4AF4-9368-4C43BE24E52D}" sibTransId="{25721C0C-80F6-4446-B35F-D4E43C0A573F}"/>
    <dgm:cxn modelId="{B8A4551A-FD1B-4CE3-80E3-8A6E942435DD}" type="presOf" srcId="{4B6491B2-CEDD-42DF-9AB2-EC531638AAC3}" destId="{031216D1-08D1-4455-8A65-5BA53B6616C8}" srcOrd="0" destOrd="0" presId="urn:microsoft.com/office/officeart/2005/8/layout/vList3"/>
    <dgm:cxn modelId="{385324E1-C8D6-42A1-AEA4-E46954FF9BF7}" srcId="{03C417CB-09DC-4D45-A4AE-6673B232D0F3}" destId="{2A733278-EE2E-4CB3-876E-731B5C91A604}" srcOrd="0" destOrd="0" parTransId="{83568A72-1D82-408A-9E08-A1AC451C7029}" sibTransId="{F0CB18B4-C374-446A-A23B-CA753FAD9728}"/>
    <dgm:cxn modelId="{F67F1C5C-195D-418A-8E30-D75845735477}" type="presOf" srcId="{2402D7DB-75D9-42CE-9633-E6BA8D1C18B4}" destId="{86FE6BEE-80AE-4CC8-B0ED-64B29184BD66}" srcOrd="0" destOrd="0" presId="urn:microsoft.com/office/officeart/2005/8/layout/vList3"/>
    <dgm:cxn modelId="{08193294-8E06-4414-B2F7-F84402544778}" srcId="{03C417CB-09DC-4D45-A4AE-6673B232D0F3}" destId="{14DDC761-8C68-4932-9598-C1CD9E22275E}" srcOrd="1" destOrd="0" parTransId="{B868085A-7F6C-4D8E-A062-5C0EEF6A060E}" sibTransId="{F6FDCC2C-A2B5-456E-B932-6296C31911EE}"/>
    <dgm:cxn modelId="{9F0133A5-4ABA-43CD-AE3B-0E7C31A674E8}" srcId="{03C417CB-09DC-4D45-A4AE-6673B232D0F3}" destId="{4B6491B2-CEDD-42DF-9AB2-EC531638AAC3}" srcOrd="2" destOrd="0" parTransId="{BEEF1433-A987-406F-ACDB-B4A27E944584}" sibTransId="{BA73CFE7-CEFB-4495-A4F2-F11313F745EF}"/>
    <dgm:cxn modelId="{C5C80EEF-4EC0-4C76-A44A-BFD9D2FC9FAE}" type="presParOf" srcId="{57F2307C-B66F-400E-84E6-68A23A4A63BD}" destId="{105CD9B3-EE08-497D-A6AE-59A58D423A82}" srcOrd="0" destOrd="0" presId="urn:microsoft.com/office/officeart/2005/8/layout/vList3"/>
    <dgm:cxn modelId="{2AA53B13-58AF-408D-AF28-B582CC8E52A9}" type="presParOf" srcId="{105CD9B3-EE08-497D-A6AE-59A58D423A82}" destId="{FBE16F26-B75D-47E9-A165-3C48E8A23228}" srcOrd="0" destOrd="0" presId="urn:microsoft.com/office/officeart/2005/8/layout/vList3"/>
    <dgm:cxn modelId="{DB462F0F-EFF3-4715-81F2-1B24E844A1B2}" type="presParOf" srcId="{105CD9B3-EE08-497D-A6AE-59A58D423A82}" destId="{CED9F07B-558B-4ADA-B846-98DE20B312D7}" srcOrd="1" destOrd="0" presId="urn:microsoft.com/office/officeart/2005/8/layout/vList3"/>
    <dgm:cxn modelId="{E642C430-D8B4-46C3-AA89-72D4CE3AA70F}" type="presParOf" srcId="{57F2307C-B66F-400E-84E6-68A23A4A63BD}" destId="{AC12ADE1-3223-4367-80EE-993D8655C92F}" srcOrd="1" destOrd="0" presId="urn:microsoft.com/office/officeart/2005/8/layout/vList3"/>
    <dgm:cxn modelId="{E16C14DF-205C-4F08-9ADC-93A45A7F5E8B}" type="presParOf" srcId="{57F2307C-B66F-400E-84E6-68A23A4A63BD}" destId="{D2C3D52D-6520-4800-97B3-15364F078064}" srcOrd="2" destOrd="0" presId="urn:microsoft.com/office/officeart/2005/8/layout/vList3"/>
    <dgm:cxn modelId="{D3EE0FBE-6B75-4D49-A69C-F6D224608DC5}" type="presParOf" srcId="{D2C3D52D-6520-4800-97B3-15364F078064}" destId="{44D72D75-C3EC-40A9-A715-4884E404E77B}" srcOrd="0" destOrd="0" presId="urn:microsoft.com/office/officeart/2005/8/layout/vList3"/>
    <dgm:cxn modelId="{705C93B4-992F-42C1-AFE5-8BD2ABB858E3}" type="presParOf" srcId="{D2C3D52D-6520-4800-97B3-15364F078064}" destId="{4B3CD729-A851-4FE3-8067-0B7C9BD5FDF5}" srcOrd="1" destOrd="0" presId="urn:microsoft.com/office/officeart/2005/8/layout/vList3"/>
    <dgm:cxn modelId="{DC44E02C-A7CE-47A9-9276-51C3C90AEF5E}" type="presParOf" srcId="{57F2307C-B66F-400E-84E6-68A23A4A63BD}" destId="{AD8C5593-69DF-4E16-B7B3-5914C69B7715}" srcOrd="3" destOrd="0" presId="urn:microsoft.com/office/officeart/2005/8/layout/vList3"/>
    <dgm:cxn modelId="{705A5E7F-3F42-4727-89BA-2E2AB1C1E870}" type="presParOf" srcId="{57F2307C-B66F-400E-84E6-68A23A4A63BD}" destId="{7BE67789-3E1F-4757-8162-6B96960BEE9F}" srcOrd="4" destOrd="0" presId="urn:microsoft.com/office/officeart/2005/8/layout/vList3"/>
    <dgm:cxn modelId="{D28BFB5D-7EB2-435F-B1E9-7D04E96CA498}" type="presParOf" srcId="{7BE67789-3E1F-4757-8162-6B96960BEE9F}" destId="{12F60B21-E826-4391-B2D1-40F8E5AC1001}" srcOrd="0" destOrd="0" presId="urn:microsoft.com/office/officeart/2005/8/layout/vList3"/>
    <dgm:cxn modelId="{151D4752-28FD-4F52-BA3C-72F3B566FD45}" type="presParOf" srcId="{7BE67789-3E1F-4757-8162-6B96960BEE9F}" destId="{031216D1-08D1-4455-8A65-5BA53B6616C8}" srcOrd="1" destOrd="0" presId="urn:microsoft.com/office/officeart/2005/8/layout/vList3"/>
    <dgm:cxn modelId="{E2E029CF-8A78-4F56-B265-462227C0C455}" type="presParOf" srcId="{57F2307C-B66F-400E-84E6-68A23A4A63BD}" destId="{541D3389-16A3-4B44-92F8-40CAF20974E5}" srcOrd="5" destOrd="0" presId="urn:microsoft.com/office/officeart/2005/8/layout/vList3"/>
    <dgm:cxn modelId="{732C74B1-1BAB-4BE9-A4D3-C4B93DCB83CD}" type="presParOf" srcId="{57F2307C-B66F-400E-84E6-68A23A4A63BD}" destId="{C23146DE-9949-4BD3-93F7-56D194CF1610}" srcOrd="6" destOrd="0" presId="urn:microsoft.com/office/officeart/2005/8/layout/vList3"/>
    <dgm:cxn modelId="{78012372-6B2F-4717-A32D-0B761ACEB0B9}" type="presParOf" srcId="{C23146DE-9949-4BD3-93F7-56D194CF1610}" destId="{79AC7512-DE80-44BF-8393-3028EB6D06AC}" srcOrd="0" destOrd="0" presId="urn:microsoft.com/office/officeart/2005/8/layout/vList3"/>
    <dgm:cxn modelId="{F31674F6-2EFE-4681-B404-CC525488B8BA}" type="presParOf" srcId="{C23146DE-9949-4BD3-93F7-56D194CF1610}" destId="{B1CCDDCB-CCDB-4277-94B5-6B92543A98BE}" srcOrd="1" destOrd="0" presId="urn:microsoft.com/office/officeart/2005/8/layout/vList3"/>
    <dgm:cxn modelId="{011BD8F8-FEDF-4466-AB98-BF3F23CC6271}" type="presParOf" srcId="{57F2307C-B66F-400E-84E6-68A23A4A63BD}" destId="{C4B6B7A6-7FD6-4F9A-B3AE-389E2F3E1F79}" srcOrd="7" destOrd="0" presId="urn:microsoft.com/office/officeart/2005/8/layout/vList3"/>
    <dgm:cxn modelId="{F536A46E-4B47-4082-88BA-72E1F3B3966C}" type="presParOf" srcId="{57F2307C-B66F-400E-84E6-68A23A4A63BD}" destId="{FFC42ACE-1B7E-4508-8928-F3948504D9F4}" srcOrd="8" destOrd="0" presId="urn:microsoft.com/office/officeart/2005/8/layout/vList3"/>
    <dgm:cxn modelId="{65A824AC-0F20-424E-98AF-5789FAAC1050}" type="presParOf" srcId="{FFC42ACE-1B7E-4508-8928-F3948504D9F4}" destId="{497F4656-A800-4CE2-8767-B01CBC5AA1C9}" srcOrd="0" destOrd="0" presId="urn:microsoft.com/office/officeart/2005/8/layout/vList3"/>
    <dgm:cxn modelId="{6FA5A453-632E-433E-8D91-AEF784B693CA}" type="presParOf" srcId="{FFC42ACE-1B7E-4508-8928-F3948504D9F4}" destId="{86FE6BEE-80AE-4CC8-B0ED-64B29184BD66}" srcOrd="1" destOrd="0" presId="urn:microsoft.com/office/officeart/2005/8/layout/vList3"/>
    <dgm:cxn modelId="{8D28AB7B-B5C9-4A29-A2E6-61CE2848ED83}" type="presParOf" srcId="{57F2307C-B66F-400E-84E6-68A23A4A63BD}" destId="{0BAC29C4-F079-4E5B-B514-57DCBD14F2F2}" srcOrd="9" destOrd="0" presId="urn:microsoft.com/office/officeart/2005/8/layout/vList3"/>
    <dgm:cxn modelId="{FDA7B016-C499-4EDF-94A1-0159CE4B07C5}" type="presParOf" srcId="{57F2307C-B66F-400E-84E6-68A23A4A63BD}" destId="{DD7CC9DA-4172-40A9-B515-4C38236F9318}" srcOrd="10" destOrd="0" presId="urn:microsoft.com/office/officeart/2005/8/layout/vList3"/>
    <dgm:cxn modelId="{4F4EB36E-B911-4876-BB75-5BEAECF9D0EB}" type="presParOf" srcId="{DD7CC9DA-4172-40A9-B515-4C38236F9318}" destId="{8A673B84-63F4-42E9-92B1-6C755CAB4FD0}" srcOrd="0" destOrd="0" presId="urn:microsoft.com/office/officeart/2005/8/layout/vList3"/>
    <dgm:cxn modelId="{7254A744-58CC-4081-9B54-3FA404AD68DC}" type="presParOf" srcId="{DD7CC9DA-4172-40A9-B515-4C38236F9318}" destId="{C22DA1EE-E224-4256-90C9-129E1A6E1455}" srcOrd="1" destOrd="0" presId="urn:microsoft.com/office/officeart/2005/8/layout/vList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B6E81B-922F-4E7A-8535-2956F31470B9}">
      <dsp:nvSpPr>
        <dsp:cNvPr id="0" name=""/>
        <dsp:cNvSpPr/>
      </dsp:nvSpPr>
      <dsp:spPr>
        <a:xfrm>
          <a:off x="-4684756" y="-721555"/>
          <a:ext cx="5606806" cy="5606806"/>
        </a:xfrm>
        <a:prstGeom prst="blockArc">
          <a:avLst>
            <a:gd name="adj1" fmla="val 18900000"/>
            <a:gd name="adj2" fmla="val 2700000"/>
            <a:gd name="adj3" fmla="val 385"/>
          </a:avLst>
        </a:pr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C8B9F2-2F6C-44B6-A0BF-5264E52EF279}">
      <dsp:nvSpPr>
        <dsp:cNvPr id="0" name=""/>
        <dsp:cNvSpPr/>
      </dsp:nvSpPr>
      <dsp:spPr>
        <a:xfrm>
          <a:off x="420993" y="169331"/>
          <a:ext cx="6243678" cy="65336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3249" tIns="27940" rIns="27940" bIns="27940" numCol="1" spcCol="1270" anchor="ctr" anchorCtr="0">
          <a:noAutofit/>
        </a:bodyPr>
        <a:lstStyle/>
        <a:p>
          <a:pPr lvl="0" algn="l" defTabSz="488950">
            <a:lnSpc>
              <a:spcPct val="90000"/>
            </a:lnSpc>
            <a:spcBef>
              <a:spcPct val="0"/>
            </a:spcBef>
            <a:spcAft>
              <a:spcPct val="35000"/>
            </a:spcAft>
          </a:pPr>
          <a:r>
            <a:rPr lang="uk-UA" sz="1100" b="1" kern="1200">
              <a:solidFill>
                <a:sysClr val="windowText" lastClr="000000"/>
              </a:solidFill>
              <a:latin typeface="Times New Roman" panose="02020603050405020304" pitchFamily="18" charset="0"/>
              <a:cs typeface="Times New Roman" panose="02020603050405020304" pitchFamily="18" charset="0"/>
            </a:rPr>
            <a:t>виховання ліцеїста як патріота ліцею і рідного краю, громадянина України, національно свідомої, вільної демократичної, життєво і соціально компетентної особистості; формування активної життєвої позиції, інтересу до історії Укрїани, зокрема в контексті націоннально-визвольної боротьби</a:t>
          </a:r>
        </a:p>
      </dsp:txBody>
      <dsp:txXfrm>
        <a:off x="420993" y="169331"/>
        <a:ext cx="6243678" cy="653362"/>
      </dsp:txXfrm>
    </dsp:sp>
    <dsp:sp modelId="{C5A273B3-9015-4E1E-9D62-5B8B62EC218D}">
      <dsp:nvSpPr>
        <dsp:cNvPr id="0" name=""/>
        <dsp:cNvSpPr/>
      </dsp:nvSpPr>
      <dsp:spPr>
        <a:xfrm>
          <a:off x="0" y="117645"/>
          <a:ext cx="763469" cy="835361"/>
        </a:xfrm>
        <a:prstGeom prst="ellipse">
          <a:avLst/>
        </a:prstGeom>
        <a:solidFill>
          <a:schemeClr val="lt1">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3942B53-D912-42A8-9E42-659CCE968648}">
      <dsp:nvSpPr>
        <dsp:cNvPr id="0" name=""/>
        <dsp:cNvSpPr/>
      </dsp:nvSpPr>
      <dsp:spPr>
        <a:xfrm>
          <a:off x="874959" y="988116"/>
          <a:ext cx="5730068" cy="565048"/>
        </a:xfrm>
        <a:prstGeom prst="rect">
          <a:avLst/>
        </a:prstGeom>
        <a:solidFill>
          <a:schemeClr val="accent4">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3249" tIns="27940" rIns="27940" bIns="27940" numCol="1" spcCol="1270" anchor="ctr" anchorCtr="0">
          <a:noAutofit/>
        </a:bodyPr>
        <a:lstStyle/>
        <a:p>
          <a:pPr lvl="0" algn="just" defTabSz="488950">
            <a:lnSpc>
              <a:spcPct val="90000"/>
            </a:lnSpc>
            <a:spcBef>
              <a:spcPct val="0"/>
            </a:spcBef>
            <a:spcAft>
              <a:spcPct val="35000"/>
            </a:spcAft>
          </a:pPr>
          <a:r>
            <a:rPr lang="uk-UA" sz="1100" b="1" kern="1200">
              <a:solidFill>
                <a:sysClr val="windowText" lastClr="000000"/>
              </a:solidFill>
              <a:latin typeface="Times New Roman" panose="02020603050405020304" pitchFamily="18" charset="0"/>
              <a:cs typeface="Times New Roman" panose="02020603050405020304" pitchFamily="18" charset="0"/>
            </a:rPr>
            <a:t>Організація та участь в заходах з виявлення та подолання освітніх втрат; різнобічний розвиток індивідуальності дитини на основі виявлення її задатків і здібностей, формування ціннісних орієнтацій;</a:t>
          </a:r>
        </a:p>
      </dsp:txBody>
      <dsp:txXfrm>
        <a:off x="874959" y="988116"/>
        <a:ext cx="5730068" cy="565048"/>
      </dsp:txXfrm>
    </dsp:sp>
    <dsp:sp modelId="{94E8A075-5BA4-4B2A-8B36-5D9F72FF490B}">
      <dsp:nvSpPr>
        <dsp:cNvPr id="0" name=""/>
        <dsp:cNvSpPr/>
      </dsp:nvSpPr>
      <dsp:spPr>
        <a:xfrm>
          <a:off x="129853" y="3309400"/>
          <a:ext cx="650785" cy="650785"/>
        </a:xfrm>
        <a:prstGeom prst="ellipse">
          <a:avLst/>
        </a:prstGeom>
        <a:solidFill>
          <a:schemeClr val="lt1">
            <a:hueOff val="0"/>
            <a:satOff val="0"/>
            <a:lumOff val="0"/>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0B7364-0F12-4160-8C0E-ADCD28875230}">
      <dsp:nvSpPr>
        <dsp:cNvPr id="0" name=""/>
        <dsp:cNvSpPr/>
      </dsp:nvSpPr>
      <dsp:spPr>
        <a:xfrm>
          <a:off x="769919" y="2579943"/>
          <a:ext cx="5756109" cy="616080"/>
        </a:xfrm>
        <a:prstGeom prst="rect">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3249" tIns="27940" rIns="27940" bIns="27940" numCol="1" spcCol="1270" anchor="ctr" anchorCtr="0">
          <a:noAutofit/>
        </a:bodyPr>
        <a:lstStyle/>
        <a:p>
          <a:pPr lvl="0" algn="just" defTabSz="488950">
            <a:lnSpc>
              <a:spcPct val="90000"/>
            </a:lnSpc>
            <a:spcBef>
              <a:spcPct val="0"/>
            </a:spcBef>
            <a:spcAft>
              <a:spcPct val="35000"/>
            </a:spcAft>
          </a:pPr>
          <a:r>
            <a:rPr lang="uk-UA" sz="1100" b="1" kern="1200">
              <a:solidFill>
                <a:sysClr val="windowText" lastClr="000000"/>
              </a:solidFill>
              <a:latin typeface="Times New Roman" panose="02020603050405020304" pitchFamily="18" charset="0"/>
              <a:cs typeface="Times New Roman" panose="02020603050405020304" pitchFamily="18" charset="0"/>
            </a:rPr>
            <a:t>формування у школярів бажання і уміння вчитися упродовж усього життя, вироблення умінь практичного і творчого застосування здобутих знань, розвивати ключові компетентності</a:t>
          </a:r>
        </a:p>
      </dsp:txBody>
      <dsp:txXfrm>
        <a:off x="769919" y="2579943"/>
        <a:ext cx="5756109" cy="616080"/>
      </dsp:txXfrm>
    </dsp:sp>
    <dsp:sp modelId="{6185D167-57D6-4870-BC77-1A5E420D950E}">
      <dsp:nvSpPr>
        <dsp:cNvPr id="0" name=""/>
        <dsp:cNvSpPr/>
      </dsp:nvSpPr>
      <dsp:spPr>
        <a:xfrm>
          <a:off x="369292" y="1019420"/>
          <a:ext cx="650785" cy="650785"/>
        </a:xfrm>
        <a:prstGeom prst="ellipse">
          <a:avLst/>
        </a:prstGeom>
        <a:solidFill>
          <a:schemeClr val="lt1">
            <a:hueOff val="0"/>
            <a:satOff val="0"/>
            <a:lumOff val="0"/>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dsp:style>
    </dsp:sp>
    <dsp:sp modelId="{002FB3A5-08F0-412E-8B2B-C2295902213C}">
      <dsp:nvSpPr>
        <dsp:cNvPr id="0" name=""/>
        <dsp:cNvSpPr/>
      </dsp:nvSpPr>
      <dsp:spPr>
        <a:xfrm>
          <a:off x="898970" y="1790706"/>
          <a:ext cx="5746036" cy="640716"/>
        </a:xfrm>
        <a:prstGeom prst="rect">
          <a:avLst/>
        </a:prstGeom>
        <a:solidFill>
          <a:schemeClr val="accent4">
            <a:hueOff val="7796769"/>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3249" tIns="33020" rIns="33020" bIns="33020" numCol="1" spcCol="1270" anchor="ctr" anchorCtr="0">
          <a:noAutofit/>
        </a:bodyPr>
        <a:lstStyle/>
        <a:p>
          <a:pPr lvl="0" algn="just" defTabSz="577850">
            <a:lnSpc>
              <a:spcPct val="90000"/>
            </a:lnSpc>
            <a:spcBef>
              <a:spcPct val="0"/>
            </a:spcBef>
            <a:spcAft>
              <a:spcPct val="35000"/>
            </a:spcAft>
          </a:pPr>
          <a:r>
            <a:rPr lang="uk-UA" sz="1300" kern="1200"/>
            <a:t>- </a:t>
          </a:r>
          <a:r>
            <a:rPr lang="uk-UA" sz="1200" b="1" kern="1200">
              <a:solidFill>
                <a:sysClr val="windowText" lastClr="000000"/>
              </a:solidFill>
              <a:latin typeface="Times New Roman" panose="02020603050405020304" pitchFamily="18" charset="0"/>
              <a:cs typeface="Times New Roman" panose="02020603050405020304" pitchFamily="18" charset="0"/>
            </a:rPr>
            <a:t>збереження і зміцнення морального, фізичного і психічного здоров'я учнів через створення сприятливого морально-психологічного клімату в ліцеї та розвиток матеріально-технічної бази.</a:t>
          </a:r>
        </a:p>
      </dsp:txBody>
      <dsp:txXfrm>
        <a:off x="898970" y="1790706"/>
        <a:ext cx="5746036" cy="640716"/>
      </dsp:txXfrm>
    </dsp:sp>
    <dsp:sp modelId="{2D299A8D-8D23-4B79-B50C-42D16626D74E}">
      <dsp:nvSpPr>
        <dsp:cNvPr id="0" name=""/>
        <dsp:cNvSpPr/>
      </dsp:nvSpPr>
      <dsp:spPr>
        <a:xfrm>
          <a:off x="430796" y="1783609"/>
          <a:ext cx="650785" cy="650785"/>
        </a:xfrm>
        <a:prstGeom prst="ellipse">
          <a:avLst/>
        </a:prstGeom>
        <a:solidFill>
          <a:schemeClr val="lt1">
            <a:hueOff val="0"/>
            <a:satOff val="0"/>
            <a:lumOff val="0"/>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dsp:style>
    </dsp:sp>
    <dsp:sp modelId="{97970B21-1B18-4798-8ADE-5389ADD658EE}">
      <dsp:nvSpPr>
        <dsp:cNvPr id="0" name=""/>
        <dsp:cNvSpPr/>
      </dsp:nvSpPr>
      <dsp:spPr>
        <a:xfrm>
          <a:off x="416123" y="3287287"/>
          <a:ext cx="6243678" cy="711891"/>
        </a:xfrm>
        <a:prstGeom prst="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3249" tIns="27940" rIns="27940" bIns="27940" numCol="1" spcCol="1270" anchor="ctr" anchorCtr="0">
          <a:noAutofit/>
        </a:bodyPr>
        <a:lstStyle/>
        <a:p>
          <a:pPr lvl="0" algn="just" defTabSz="488950">
            <a:lnSpc>
              <a:spcPct val="90000"/>
            </a:lnSpc>
            <a:spcBef>
              <a:spcPct val="0"/>
            </a:spcBef>
            <a:spcAft>
              <a:spcPct val="35000"/>
            </a:spcAft>
          </a:pPr>
          <a:r>
            <a:rPr lang="uk-UA" sz="1100" b="1" kern="1200">
              <a:solidFill>
                <a:schemeClr val="bg1"/>
              </a:solidFill>
              <a:latin typeface="Times New Roman" panose="02020603050405020304" pitchFamily="18" charset="0"/>
              <a:cs typeface="Times New Roman" panose="02020603050405020304" pitchFamily="18" charset="0"/>
            </a:rPr>
            <a:t>становлення в учнів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a:t>
          </a:r>
        </a:p>
      </dsp:txBody>
      <dsp:txXfrm>
        <a:off x="416123" y="3287287"/>
        <a:ext cx="6243678" cy="711891"/>
      </dsp:txXfrm>
    </dsp:sp>
    <dsp:sp modelId="{5BC96BF4-83A8-49E1-A069-BD2C0A073885}">
      <dsp:nvSpPr>
        <dsp:cNvPr id="0" name=""/>
        <dsp:cNvSpPr/>
      </dsp:nvSpPr>
      <dsp:spPr>
        <a:xfrm>
          <a:off x="321739" y="2531300"/>
          <a:ext cx="650785" cy="650785"/>
        </a:xfrm>
        <a:prstGeom prst="ellipse">
          <a:avLst/>
        </a:prstGeom>
        <a:solidFill>
          <a:schemeClr val="lt1">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D9F07B-558B-4ADA-B846-98DE20B312D7}">
      <dsp:nvSpPr>
        <dsp:cNvPr id="0" name=""/>
        <dsp:cNvSpPr/>
      </dsp:nvSpPr>
      <dsp:spPr>
        <a:xfrm rot="10800000">
          <a:off x="225019" y="1064"/>
          <a:ext cx="6195871" cy="440275"/>
        </a:xfrm>
        <a:prstGeom prst="homePlat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4149" tIns="45720" rIns="85344" bIns="45720" numCol="1" spcCol="1270" anchor="ctr" anchorCtr="0">
          <a:noAutofit/>
        </a:bodyPr>
        <a:lstStyle/>
        <a:p>
          <a:pPr lvl="0" algn="just" defTabSz="533400">
            <a:lnSpc>
              <a:spcPct val="90000"/>
            </a:lnSpc>
            <a:spcBef>
              <a:spcPct val="0"/>
            </a:spcBef>
            <a:spcAft>
              <a:spcPct val="35000"/>
            </a:spcAft>
          </a:pPr>
          <a:r>
            <a:rPr lang="uk-UA" sz="1200" b="1" kern="1200">
              <a:solidFill>
                <a:sysClr val="windowText" lastClr="000000"/>
              </a:solidFill>
              <a:latin typeface="Times New Roman" panose="02020603050405020304" pitchFamily="18" charset="0"/>
              <a:cs typeface="Times New Roman" panose="02020603050405020304" pitchFamily="18" charset="0"/>
            </a:rPr>
            <a:t>виховання в учнів любові до праці, забезпечення умов для їх життєвого самовизначення</a:t>
          </a:r>
        </a:p>
      </dsp:txBody>
      <dsp:txXfrm rot="10800000">
        <a:off x="335088" y="1064"/>
        <a:ext cx="6085802" cy="440275"/>
      </dsp:txXfrm>
    </dsp:sp>
    <dsp:sp modelId="{FBE16F26-B75D-47E9-A165-3C48E8A23228}">
      <dsp:nvSpPr>
        <dsp:cNvPr id="0" name=""/>
        <dsp:cNvSpPr/>
      </dsp:nvSpPr>
      <dsp:spPr>
        <a:xfrm>
          <a:off x="107940" y="57006"/>
          <a:ext cx="329405" cy="318671"/>
        </a:xfrm>
        <a:prstGeom prst="ellipse">
          <a:avLst/>
        </a:prstGeom>
        <a:solidFill>
          <a:schemeClr val="accent4">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B3CD729-A851-4FE3-8067-0B7C9BD5FDF5}">
      <dsp:nvSpPr>
        <dsp:cNvPr id="0" name=""/>
        <dsp:cNvSpPr/>
      </dsp:nvSpPr>
      <dsp:spPr>
        <a:xfrm rot="10800000">
          <a:off x="225019" y="572765"/>
          <a:ext cx="6195871" cy="440275"/>
        </a:xfrm>
        <a:prstGeom prst="homePlate">
          <a:avLst/>
        </a:prstGeom>
        <a:solidFill>
          <a:schemeClr val="accent4">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4149" tIns="45720" rIns="85344" bIns="45720" numCol="1" spcCol="1270" anchor="ctr" anchorCtr="0">
          <a:noAutofit/>
        </a:bodyPr>
        <a:lstStyle/>
        <a:p>
          <a:pPr lvl="0" algn="just" defTabSz="533400">
            <a:lnSpc>
              <a:spcPct val="90000"/>
            </a:lnSpc>
            <a:spcBef>
              <a:spcPct val="0"/>
            </a:spcBef>
            <a:spcAft>
              <a:spcPct val="35000"/>
            </a:spcAft>
          </a:pPr>
          <a:r>
            <a:rPr lang="uk-UA" sz="1200" b="1" kern="1200">
              <a:solidFill>
                <a:sysClr val="windowText" lastClr="000000"/>
              </a:solidFill>
              <a:latin typeface="Times New Roman" panose="02020603050405020304" pitchFamily="18" charset="0"/>
              <a:cs typeface="Times New Roman" panose="02020603050405020304" pitchFamily="18" charset="0"/>
            </a:rPr>
            <a:t>- формування самоосвіти у педагогів та школярів шляхом творчого підходу; ураховувати результати самооцінювання.</a:t>
          </a:r>
        </a:p>
      </dsp:txBody>
      <dsp:txXfrm rot="10800000">
        <a:off x="335088" y="572765"/>
        <a:ext cx="6085802" cy="440275"/>
      </dsp:txXfrm>
    </dsp:sp>
    <dsp:sp modelId="{44D72D75-C3EC-40A9-A715-4884E404E77B}">
      <dsp:nvSpPr>
        <dsp:cNvPr id="0" name=""/>
        <dsp:cNvSpPr/>
      </dsp:nvSpPr>
      <dsp:spPr>
        <a:xfrm>
          <a:off x="13633" y="572765"/>
          <a:ext cx="440275" cy="440275"/>
        </a:xfrm>
        <a:prstGeom prst="ellipse">
          <a:avLst/>
        </a:prstGeom>
        <a:solidFill>
          <a:schemeClr val="accent4">
            <a:tint val="50000"/>
            <a:hueOff val="2289505"/>
            <a:satOff val="-12031"/>
            <a:lumOff val="-8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31216D1-08D1-4455-8A65-5BA53B6616C8}">
      <dsp:nvSpPr>
        <dsp:cNvPr id="0" name=""/>
        <dsp:cNvSpPr/>
      </dsp:nvSpPr>
      <dsp:spPr>
        <a:xfrm rot="10800000">
          <a:off x="334888" y="1125939"/>
          <a:ext cx="6053739" cy="440275"/>
        </a:xfrm>
        <a:prstGeom prst="homePlate">
          <a:avLst/>
        </a:prstGeom>
        <a:solidFill>
          <a:schemeClr val="accent4">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4149" tIns="45720" rIns="85344" bIns="45720" numCol="1" spcCol="1270" anchor="ctr" anchorCtr="0">
          <a:noAutofit/>
        </a:bodyPr>
        <a:lstStyle/>
        <a:p>
          <a:pPr lvl="0" algn="just" defTabSz="533400">
            <a:lnSpc>
              <a:spcPct val="90000"/>
            </a:lnSpc>
            <a:spcBef>
              <a:spcPct val="0"/>
            </a:spcBef>
            <a:spcAft>
              <a:spcPct val="35000"/>
            </a:spcAft>
          </a:pPr>
          <a:r>
            <a:rPr lang="uk-UA" sz="1200" b="1" kern="1200">
              <a:solidFill>
                <a:sysClr val="windowText" lastClr="000000"/>
              </a:solidFill>
              <a:latin typeface="Times New Roman" panose="02020603050405020304" pitchFamily="18" charset="0"/>
              <a:cs typeface="Times New Roman" panose="02020603050405020304" pitchFamily="18" charset="0"/>
            </a:rPr>
            <a:t>підвищувати імідж ліцею, відстоювати честь і гідність учасників освітнього процесу.</a:t>
          </a:r>
        </a:p>
      </dsp:txBody>
      <dsp:txXfrm rot="10800000">
        <a:off x="444957" y="1125939"/>
        <a:ext cx="5943670" cy="440275"/>
      </dsp:txXfrm>
    </dsp:sp>
    <dsp:sp modelId="{12F60B21-E826-4391-B2D1-40F8E5AC1001}">
      <dsp:nvSpPr>
        <dsp:cNvPr id="0" name=""/>
        <dsp:cNvSpPr/>
      </dsp:nvSpPr>
      <dsp:spPr>
        <a:xfrm>
          <a:off x="37927" y="1144466"/>
          <a:ext cx="440275" cy="440275"/>
        </a:xfrm>
        <a:prstGeom prst="ellipse">
          <a:avLst/>
        </a:prstGeom>
        <a:solidFill>
          <a:schemeClr val="accent4">
            <a:tint val="50000"/>
            <a:hueOff val="4579010"/>
            <a:satOff val="-24062"/>
            <a:lumOff val="-17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1CCDDCB-CCDB-4277-94B5-6B92543A98BE}">
      <dsp:nvSpPr>
        <dsp:cNvPr id="0" name=""/>
        <dsp:cNvSpPr/>
      </dsp:nvSpPr>
      <dsp:spPr>
        <a:xfrm rot="10800000">
          <a:off x="276263" y="3085244"/>
          <a:ext cx="6170813" cy="440275"/>
        </a:xfrm>
        <a:prstGeom prst="homePlate">
          <a:avLst/>
        </a:prstGeom>
        <a:solidFill>
          <a:schemeClr val="accent4">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4149" tIns="45720" rIns="85344" bIns="45720" numCol="1" spcCol="1270" anchor="ctr" anchorCtr="0">
          <a:noAutofit/>
        </a:bodyPr>
        <a:lstStyle/>
        <a:p>
          <a:pPr lvl="0" algn="ctr" defTabSz="533400">
            <a:lnSpc>
              <a:spcPct val="90000"/>
            </a:lnSpc>
            <a:spcBef>
              <a:spcPct val="0"/>
            </a:spcBef>
            <a:spcAft>
              <a:spcPct val="35000"/>
            </a:spcAft>
          </a:pPr>
          <a:r>
            <a:rPr lang="uk-UA" sz="1200" b="1" kern="1200">
              <a:solidFill>
                <a:sysClr val="windowText" lastClr="000000"/>
              </a:solidFill>
              <a:latin typeface="Times New Roman" panose="02020603050405020304" pitchFamily="18" charset="0"/>
              <a:cs typeface="Times New Roman" panose="02020603050405020304" pitchFamily="18" charset="0"/>
            </a:rPr>
            <a:t>Спрямувати зусилля на реалізацію таких навчально-методичних тем:</a:t>
          </a:r>
        </a:p>
      </dsp:txBody>
      <dsp:txXfrm rot="10800000">
        <a:off x="386332" y="3085244"/>
        <a:ext cx="6060744" cy="440275"/>
      </dsp:txXfrm>
    </dsp:sp>
    <dsp:sp modelId="{79AC7512-DE80-44BF-8393-3028EB6D06AC}">
      <dsp:nvSpPr>
        <dsp:cNvPr id="0" name=""/>
        <dsp:cNvSpPr/>
      </dsp:nvSpPr>
      <dsp:spPr>
        <a:xfrm>
          <a:off x="0" y="1740461"/>
          <a:ext cx="440275" cy="440275"/>
        </a:xfrm>
        <a:prstGeom prst="ellipse">
          <a:avLst/>
        </a:prstGeom>
        <a:solidFill>
          <a:schemeClr val="accent4">
            <a:tint val="50000"/>
            <a:hueOff val="6868515"/>
            <a:satOff val="-36094"/>
            <a:lumOff val="-26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FE6BEE-80AE-4CC8-B0ED-64B29184BD66}">
      <dsp:nvSpPr>
        <dsp:cNvPr id="0" name=""/>
        <dsp:cNvSpPr/>
      </dsp:nvSpPr>
      <dsp:spPr>
        <a:xfrm rot="10800000">
          <a:off x="320083" y="1733689"/>
          <a:ext cx="6145135" cy="523755"/>
        </a:xfrm>
        <a:prstGeom prst="homePlate">
          <a:avLst/>
        </a:prstGeom>
        <a:solidFill>
          <a:schemeClr val="accent4">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4149" tIns="34290" rIns="64008" bIns="34290" numCol="1" spcCol="1270" anchor="ctr" anchorCtr="0">
          <a:noAutofit/>
        </a:bodyPr>
        <a:lstStyle/>
        <a:p>
          <a:pPr lvl="0" algn="just" defTabSz="400050">
            <a:lnSpc>
              <a:spcPct val="90000"/>
            </a:lnSpc>
            <a:spcBef>
              <a:spcPct val="0"/>
            </a:spcBef>
            <a:spcAft>
              <a:spcPct val="35000"/>
            </a:spcAft>
          </a:pPr>
          <a:r>
            <a:rPr lang="uk-UA" sz="900" kern="1200"/>
            <a:t>-</a:t>
          </a:r>
          <a:r>
            <a:rPr lang="uk-UA" sz="1200" b="1" kern="1200">
              <a:solidFill>
                <a:sysClr val="windowText" lastClr="000000"/>
              </a:solidFill>
              <a:latin typeface="Times New Roman" panose="02020603050405020304" pitchFamily="18" charset="0"/>
              <a:cs typeface="Times New Roman" panose="02020603050405020304" pitchFamily="18" charset="0"/>
            </a:rPr>
            <a:t>формувати критичне мисленя, уміння праціювати з інформацією, аналізувати, доводити, аргументувати думку, погляд.</a:t>
          </a:r>
        </a:p>
      </dsp:txBody>
      <dsp:txXfrm rot="10800000">
        <a:off x="451022" y="1733689"/>
        <a:ext cx="6014196" cy="523755"/>
      </dsp:txXfrm>
    </dsp:sp>
    <dsp:sp modelId="{497F4656-A800-4CE2-8767-B01CBC5AA1C9}">
      <dsp:nvSpPr>
        <dsp:cNvPr id="0" name=""/>
        <dsp:cNvSpPr/>
      </dsp:nvSpPr>
      <dsp:spPr>
        <a:xfrm>
          <a:off x="3916" y="2392770"/>
          <a:ext cx="440275" cy="440275"/>
        </a:xfrm>
        <a:prstGeom prst="ellipse">
          <a:avLst/>
        </a:prstGeom>
        <a:solidFill>
          <a:schemeClr val="accent4">
            <a:tint val="50000"/>
            <a:hueOff val="9158019"/>
            <a:satOff val="-48125"/>
            <a:lumOff val="-348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22DA1EE-E224-4256-90C9-129E1A6E1455}">
      <dsp:nvSpPr>
        <dsp:cNvPr id="0" name=""/>
        <dsp:cNvSpPr/>
      </dsp:nvSpPr>
      <dsp:spPr>
        <a:xfrm rot="10800000">
          <a:off x="335971" y="2375675"/>
          <a:ext cx="6082422" cy="581405"/>
        </a:xfrm>
        <a:prstGeom prst="homePlate">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4149" tIns="45720" rIns="85344" bIns="45720" numCol="1" spcCol="1270" anchor="ctr" anchorCtr="0">
          <a:noAutofit/>
        </a:bodyPr>
        <a:lstStyle/>
        <a:p>
          <a:pPr lvl="0" algn="just" defTabSz="533400">
            <a:lnSpc>
              <a:spcPct val="90000"/>
            </a:lnSpc>
            <a:spcBef>
              <a:spcPct val="0"/>
            </a:spcBef>
            <a:spcAft>
              <a:spcPct val="35000"/>
            </a:spcAft>
          </a:pPr>
          <a:r>
            <a:rPr lang="uk-UA" sz="1200" b="1" kern="1200">
              <a:solidFill>
                <a:schemeClr val="bg1"/>
              </a:solidFill>
              <a:latin typeface="Times New Roman" panose="02020603050405020304" pitchFamily="18" charset="0"/>
              <a:cs typeface="Times New Roman" panose="02020603050405020304" pitchFamily="18" charset="0"/>
            </a:rPr>
            <a:t>виховання школяра як людини моральної, відповідальної, людини культури з розвиненим естетичним і етичним ставленням до навколишнього світу і самої себе.</a:t>
          </a:r>
        </a:p>
      </dsp:txBody>
      <dsp:txXfrm rot="10800000">
        <a:off x="481322" y="2375675"/>
        <a:ext cx="5937071" cy="581405"/>
      </dsp:txXfrm>
    </dsp:sp>
    <dsp:sp modelId="{8A673B84-63F4-42E9-92B1-6C755CAB4FD0}">
      <dsp:nvSpPr>
        <dsp:cNvPr id="0" name=""/>
        <dsp:cNvSpPr/>
      </dsp:nvSpPr>
      <dsp:spPr>
        <a:xfrm>
          <a:off x="8772" y="3028192"/>
          <a:ext cx="440275" cy="440275"/>
        </a:xfrm>
        <a:prstGeom prst="ellipse">
          <a:avLst/>
        </a:prstGeom>
        <a:solidFill>
          <a:schemeClr val="accent4">
            <a:tint val="50000"/>
            <a:hueOff val="11447524"/>
            <a:satOff val="-60156"/>
            <a:lumOff val="-4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1834</TotalTime>
  <Pages>19</Pages>
  <Words>26082</Words>
  <Characters>14868</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69</cp:revision>
  <dcterms:created xsi:type="dcterms:W3CDTF">2024-07-29T13:34:00Z</dcterms:created>
  <dcterms:modified xsi:type="dcterms:W3CDTF">2024-10-21T18:38:00Z</dcterms:modified>
</cp:coreProperties>
</file>