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B5" w:rsidRPr="00DD6A7F" w:rsidRDefault="007A5EA2" w:rsidP="00DD6A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A7F">
        <w:rPr>
          <w:rFonts w:ascii="Times New Roman" w:hAnsi="Times New Roman" w:cs="Times New Roman"/>
          <w:b/>
          <w:sz w:val="36"/>
          <w:szCs w:val="36"/>
        </w:rPr>
        <w:t>Пояснювальна за</w:t>
      </w:r>
      <w:r w:rsidR="0082061A" w:rsidRPr="00DD6A7F">
        <w:rPr>
          <w:rFonts w:ascii="Times New Roman" w:hAnsi="Times New Roman" w:cs="Times New Roman"/>
          <w:b/>
          <w:sz w:val="36"/>
          <w:szCs w:val="36"/>
        </w:rPr>
        <w:t>писка</w:t>
      </w:r>
    </w:p>
    <w:p w:rsidR="007A5EA2" w:rsidRPr="0082061A" w:rsidRDefault="007A5EA2" w:rsidP="00151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61A">
        <w:rPr>
          <w:rFonts w:ascii="Times New Roman" w:hAnsi="Times New Roman" w:cs="Times New Roman"/>
          <w:sz w:val="28"/>
          <w:szCs w:val="28"/>
        </w:rPr>
        <w:t xml:space="preserve">Робочий навчальний план Дубенського ліцею №2 </w:t>
      </w:r>
      <w:proofErr w:type="spellStart"/>
      <w:r w:rsidRPr="0082061A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82061A">
        <w:rPr>
          <w:rFonts w:ascii="Times New Roman" w:hAnsi="Times New Roman" w:cs="Times New Roman"/>
          <w:sz w:val="28"/>
          <w:szCs w:val="28"/>
        </w:rPr>
        <w:t xml:space="preserve"> міської ради Рівненської області розроблений згідно Типових навчальних планів Міністерства освіти і науки України. При цьому враховано специфіку закладу освіти, що має класи з поглибленим вивченням математики, української філології, а також реальний рівень методичного, кадрового забезпечення, нахилів і побажань учнів і їх батьків.</w:t>
      </w:r>
    </w:p>
    <w:p w:rsidR="007A5EA2" w:rsidRPr="0082061A" w:rsidRDefault="007A5EA2" w:rsidP="00151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61A">
        <w:rPr>
          <w:rFonts w:ascii="Times New Roman" w:hAnsi="Times New Roman" w:cs="Times New Roman"/>
          <w:sz w:val="28"/>
          <w:szCs w:val="28"/>
        </w:rPr>
        <w:t>Робочий навчальний план для учнів 1-4</w:t>
      </w:r>
      <w:r w:rsidR="001513B8">
        <w:rPr>
          <w:rFonts w:ascii="Times New Roman" w:hAnsi="Times New Roman" w:cs="Times New Roman"/>
          <w:sz w:val="28"/>
          <w:szCs w:val="28"/>
        </w:rPr>
        <w:t>-</w:t>
      </w:r>
      <w:r w:rsidRPr="0082061A">
        <w:rPr>
          <w:rFonts w:ascii="Times New Roman" w:hAnsi="Times New Roman" w:cs="Times New Roman"/>
          <w:sz w:val="28"/>
          <w:szCs w:val="28"/>
        </w:rPr>
        <w:t>х класів складено відповідно до Типової освітньої  програми, розробленої під керівництвом Шияна Р.Б., відповідно до наказу Міністерства освіти і науки України від 12.08.2022 року № 743.Додаткова година виділена на вивчення курсу християнська етика.</w:t>
      </w:r>
    </w:p>
    <w:p w:rsidR="000B099E" w:rsidRPr="0082061A" w:rsidRDefault="007A5EA2" w:rsidP="00151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61A">
        <w:rPr>
          <w:rFonts w:ascii="Times New Roman" w:hAnsi="Times New Roman" w:cs="Times New Roman"/>
          <w:sz w:val="28"/>
          <w:szCs w:val="28"/>
        </w:rPr>
        <w:t>Робочий навчальний план для 5-8</w:t>
      </w:r>
      <w:r w:rsidR="001513B8">
        <w:rPr>
          <w:rFonts w:ascii="Times New Roman" w:hAnsi="Times New Roman" w:cs="Times New Roman"/>
          <w:sz w:val="28"/>
          <w:szCs w:val="28"/>
        </w:rPr>
        <w:t>-</w:t>
      </w:r>
      <w:r w:rsidRPr="0082061A">
        <w:rPr>
          <w:rFonts w:ascii="Times New Roman" w:hAnsi="Times New Roman" w:cs="Times New Roman"/>
          <w:sz w:val="28"/>
          <w:szCs w:val="28"/>
        </w:rPr>
        <w:t xml:space="preserve">х класів складено відповідно до Типової </w:t>
      </w:r>
      <w:r w:rsidR="000B099E" w:rsidRPr="0082061A">
        <w:rPr>
          <w:rFonts w:ascii="Times New Roman" w:hAnsi="Times New Roman" w:cs="Times New Roman"/>
          <w:sz w:val="28"/>
          <w:szCs w:val="28"/>
        </w:rPr>
        <w:t>освітньої програми для 5-9</w:t>
      </w:r>
      <w:r w:rsidR="001513B8">
        <w:rPr>
          <w:rFonts w:ascii="Times New Roman" w:hAnsi="Times New Roman" w:cs="Times New Roman"/>
          <w:sz w:val="28"/>
          <w:szCs w:val="28"/>
        </w:rPr>
        <w:t>-</w:t>
      </w:r>
      <w:r w:rsidR="000B099E" w:rsidRPr="0082061A">
        <w:rPr>
          <w:rFonts w:ascii="Times New Roman" w:hAnsi="Times New Roman" w:cs="Times New Roman"/>
          <w:sz w:val="28"/>
          <w:szCs w:val="28"/>
        </w:rPr>
        <w:t>х класів закладів загальної середньої освіти, додат</w:t>
      </w:r>
      <w:r w:rsidR="001513B8">
        <w:rPr>
          <w:rFonts w:ascii="Times New Roman" w:hAnsi="Times New Roman" w:cs="Times New Roman"/>
          <w:sz w:val="28"/>
          <w:szCs w:val="28"/>
        </w:rPr>
        <w:t xml:space="preserve">ок 1, додаток </w:t>
      </w:r>
      <w:r w:rsidR="000B099E" w:rsidRPr="0082061A">
        <w:rPr>
          <w:rFonts w:ascii="Times New Roman" w:hAnsi="Times New Roman" w:cs="Times New Roman"/>
          <w:sz w:val="28"/>
          <w:szCs w:val="28"/>
        </w:rPr>
        <w:t>3 для закладів із навчанням українською мовою, затверджених наказом Міністерства освіти і науки України від 19 лютого 2021 року  № 235, в редакції наказу Міністерства освіти і науки України від 09 серпня 2024 року №1120 «Про внесення змін до Типової освітньої програми для 5-9 класів закладів загальної сере</w:t>
      </w:r>
      <w:r w:rsidR="00C9313D" w:rsidRPr="0082061A">
        <w:rPr>
          <w:rFonts w:ascii="Times New Roman" w:hAnsi="Times New Roman" w:cs="Times New Roman"/>
          <w:sz w:val="28"/>
          <w:szCs w:val="28"/>
        </w:rPr>
        <w:t xml:space="preserve">дньої освіти».        </w:t>
      </w:r>
    </w:p>
    <w:p w:rsidR="0082061A" w:rsidRPr="0082061A" w:rsidRDefault="00C9313D" w:rsidP="00151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61A">
        <w:rPr>
          <w:rFonts w:ascii="Times New Roman" w:hAnsi="Times New Roman" w:cs="Times New Roman"/>
          <w:sz w:val="28"/>
          <w:szCs w:val="28"/>
        </w:rPr>
        <w:t>Робочий навчальний план для 9х класів складено відповідно до Типової освітньої програми закладів загальної середньої  освіти, затверджених наказом Мініс</w:t>
      </w:r>
      <w:r w:rsidR="0082061A" w:rsidRPr="0082061A">
        <w:rPr>
          <w:rFonts w:ascii="Times New Roman" w:hAnsi="Times New Roman" w:cs="Times New Roman"/>
          <w:sz w:val="28"/>
          <w:szCs w:val="28"/>
        </w:rPr>
        <w:t>т</w:t>
      </w:r>
      <w:r w:rsidRPr="0082061A">
        <w:rPr>
          <w:rFonts w:ascii="Times New Roman" w:hAnsi="Times New Roman" w:cs="Times New Roman"/>
          <w:sz w:val="28"/>
          <w:szCs w:val="28"/>
        </w:rPr>
        <w:t xml:space="preserve">ерства освіти і науки України від 20 квітня 2018 року №405.Для учнів </w:t>
      </w:r>
      <w:r w:rsidR="0082061A" w:rsidRPr="0082061A">
        <w:rPr>
          <w:rFonts w:ascii="Times New Roman" w:hAnsi="Times New Roman" w:cs="Times New Roman"/>
          <w:sz w:val="28"/>
          <w:szCs w:val="28"/>
        </w:rPr>
        <w:t xml:space="preserve">9-М класу спрямовано години на </w:t>
      </w:r>
      <w:proofErr w:type="spellStart"/>
      <w:r w:rsidR="0082061A" w:rsidRPr="0082061A">
        <w:rPr>
          <w:rFonts w:ascii="Times New Roman" w:hAnsi="Times New Roman" w:cs="Times New Roman"/>
          <w:sz w:val="28"/>
          <w:szCs w:val="28"/>
        </w:rPr>
        <w:t>допрофільне</w:t>
      </w:r>
      <w:proofErr w:type="spellEnd"/>
      <w:r w:rsidR="0082061A" w:rsidRPr="0082061A">
        <w:rPr>
          <w:rFonts w:ascii="Times New Roman" w:hAnsi="Times New Roman" w:cs="Times New Roman"/>
          <w:sz w:val="28"/>
          <w:szCs w:val="28"/>
        </w:rPr>
        <w:t xml:space="preserve"> вивчення математики, для учнів 9-Г класу – на вивчення іноземних мов – англійської , німецької.</w:t>
      </w:r>
    </w:p>
    <w:p w:rsidR="0082061A" w:rsidRPr="0082061A" w:rsidRDefault="0082061A" w:rsidP="00151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61A">
        <w:rPr>
          <w:rFonts w:ascii="Times New Roman" w:hAnsi="Times New Roman" w:cs="Times New Roman"/>
          <w:sz w:val="28"/>
          <w:szCs w:val="28"/>
        </w:rPr>
        <w:t>Робочий навчальний план для 10-х, 11-х класів складено відповідно до Типової освітньої програми закладів загальної середньої освіти ІІІ ступеня, наказ Міністерства освіти і науки України від 20 квітня 2018 року №408, в редакції наказу Міністерства освіти і науки України від 20 червня 2025 року №890 «про внесення змін до типової освітньої програми закладів загальної середньої освіти ІІІ ступеня.»</w:t>
      </w:r>
    </w:p>
    <w:p w:rsidR="00C9313D" w:rsidRPr="0082061A" w:rsidRDefault="0082061A" w:rsidP="00151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61A">
        <w:rPr>
          <w:rFonts w:ascii="Times New Roman" w:hAnsi="Times New Roman" w:cs="Times New Roman"/>
          <w:sz w:val="28"/>
          <w:szCs w:val="28"/>
        </w:rPr>
        <w:t>У 10-х класах  навчальні плани складено відповідно до профілю (українська філологія)та додаткові години на профільні предмети спрямовано на вивчення другої іноземної мови(німецька) та історії України.</w:t>
      </w:r>
      <w:r w:rsidR="00DD6A7F">
        <w:rPr>
          <w:rFonts w:ascii="Times New Roman" w:hAnsi="Times New Roman" w:cs="Times New Roman"/>
          <w:sz w:val="28"/>
          <w:szCs w:val="28"/>
        </w:rPr>
        <w:t xml:space="preserve"> </w:t>
      </w:r>
      <w:r w:rsidRPr="0082061A">
        <w:rPr>
          <w:rFonts w:ascii="Times New Roman" w:hAnsi="Times New Roman" w:cs="Times New Roman"/>
          <w:sz w:val="28"/>
          <w:szCs w:val="28"/>
        </w:rPr>
        <w:t>У 11-х класах навчальні плани складено відпо</w:t>
      </w:r>
      <w:r w:rsidR="00DD6A7F">
        <w:rPr>
          <w:rFonts w:ascii="Times New Roman" w:hAnsi="Times New Roman" w:cs="Times New Roman"/>
          <w:sz w:val="28"/>
          <w:szCs w:val="28"/>
        </w:rPr>
        <w:t>відно до математичного профілю.</w:t>
      </w:r>
      <w:r w:rsidR="001513B8">
        <w:rPr>
          <w:rFonts w:ascii="Times New Roman" w:hAnsi="Times New Roman" w:cs="Times New Roman"/>
          <w:sz w:val="28"/>
          <w:szCs w:val="28"/>
        </w:rPr>
        <w:t xml:space="preserve"> </w:t>
      </w:r>
      <w:r w:rsidRPr="0082061A">
        <w:rPr>
          <w:rFonts w:ascii="Times New Roman" w:hAnsi="Times New Roman" w:cs="Times New Roman"/>
          <w:sz w:val="28"/>
          <w:szCs w:val="28"/>
        </w:rPr>
        <w:t xml:space="preserve">Додаткові години спрямовано на вивчення  другої іноземної мови (німецька ) та української мови. </w:t>
      </w:r>
    </w:p>
    <w:p w:rsidR="007A5EA2" w:rsidRPr="0082061A" w:rsidRDefault="007A5EA2">
      <w:pPr>
        <w:rPr>
          <w:rFonts w:ascii="Times New Roman" w:hAnsi="Times New Roman" w:cs="Times New Roman"/>
          <w:sz w:val="28"/>
          <w:szCs w:val="28"/>
        </w:rPr>
      </w:pPr>
    </w:p>
    <w:p w:rsidR="001513B8" w:rsidRPr="00EE5BB2" w:rsidRDefault="001513B8" w:rsidP="00151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B2">
        <w:rPr>
          <w:rFonts w:ascii="Times New Roman" w:hAnsi="Times New Roman" w:cs="Times New Roman"/>
          <w:b/>
          <w:sz w:val="28"/>
          <w:szCs w:val="28"/>
        </w:rPr>
        <w:lastRenderedPageBreak/>
        <w:t>Навчальний план</w:t>
      </w:r>
      <w:bookmarkStart w:id="0" w:name="_GoBack"/>
      <w:bookmarkEnd w:id="0"/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Дубенського ліцею № 2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на 2025 -2026 навчальний рік (ІІІ ступінь)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11 клас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2981"/>
        <w:gridCol w:w="6"/>
        <w:gridCol w:w="2405"/>
      </w:tblGrid>
      <w:tr w:rsidR="001513B8" w:rsidTr="00596F5D">
        <w:trPr>
          <w:trHeight w:val="322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Предмети   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F557EB" w:rsidRDefault="001513B8" w:rsidP="00596F5D">
            <w:pPr>
              <w:pStyle w:val="a5"/>
              <w:rPr>
                <w:b/>
                <w:lang w:val="uk-UA" w:eastAsia="uk-UA"/>
              </w:rPr>
            </w:pPr>
            <w:r w:rsidRPr="00F557EB">
              <w:rPr>
                <w:b/>
                <w:lang w:val="uk-UA" w:eastAsia="uk-UA"/>
              </w:rPr>
              <w:t xml:space="preserve">                   11-М</w:t>
            </w:r>
          </w:p>
          <w:p w:rsidR="001513B8" w:rsidRPr="00F557EB" w:rsidRDefault="001513B8" w:rsidP="00596F5D">
            <w:pPr>
              <w:pStyle w:val="a5"/>
              <w:rPr>
                <w:sz w:val="28"/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 xml:space="preserve">       </w:t>
            </w:r>
            <w:r w:rsidRPr="00F557EB">
              <w:rPr>
                <w:sz w:val="28"/>
                <w:szCs w:val="28"/>
                <w:lang w:val="uk-UA" w:eastAsia="uk-UA"/>
              </w:rPr>
              <w:t xml:space="preserve"> математичний  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F557EB" w:rsidRDefault="001513B8" w:rsidP="00596F5D">
            <w:pPr>
              <w:pStyle w:val="a5"/>
              <w:rPr>
                <w:b/>
                <w:lang w:val="uk-UA" w:eastAsia="uk-UA"/>
              </w:rPr>
            </w:pPr>
            <w:r w:rsidRPr="00F557EB">
              <w:rPr>
                <w:b/>
                <w:lang w:val="uk-UA" w:eastAsia="uk-UA"/>
              </w:rPr>
              <w:t xml:space="preserve">            </w:t>
            </w:r>
            <w:r>
              <w:rPr>
                <w:b/>
                <w:lang w:val="uk-UA" w:eastAsia="uk-UA"/>
              </w:rPr>
              <w:t xml:space="preserve">  </w:t>
            </w:r>
            <w:r w:rsidRPr="00F557EB">
              <w:rPr>
                <w:b/>
                <w:lang w:val="uk-UA" w:eastAsia="uk-UA"/>
              </w:rPr>
              <w:t xml:space="preserve">  11-Г</w:t>
            </w:r>
          </w:p>
          <w:p w:rsidR="001513B8" w:rsidRPr="00F557EB" w:rsidRDefault="001513B8" w:rsidP="00596F5D">
            <w:pPr>
              <w:pStyle w:val="a5"/>
              <w:rPr>
                <w:sz w:val="28"/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 xml:space="preserve">    </w:t>
            </w:r>
            <w:r w:rsidRPr="00F557EB">
              <w:rPr>
                <w:sz w:val="28"/>
                <w:szCs w:val="28"/>
                <w:lang w:val="uk-UA" w:eastAsia="uk-UA"/>
              </w:rPr>
              <w:t>математичний</w:t>
            </w:r>
          </w:p>
        </w:tc>
      </w:tr>
      <w:tr w:rsidR="001513B8" w:rsidTr="00596F5D">
        <w:trPr>
          <w:trHeight w:val="375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Базові предмети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1513B8" w:rsidTr="00596F5D">
        <w:trPr>
          <w:trHeight w:val="350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Зарубіжна література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</w:tr>
      <w:tr w:rsidR="001513B8" w:rsidTr="00596F5D">
        <w:trPr>
          <w:trHeight w:val="268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1,5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1,5</w:t>
            </w:r>
          </w:p>
        </w:tc>
      </w:tr>
      <w:tr w:rsidR="001513B8" w:rsidTr="00596F5D">
        <w:trPr>
          <w:trHeight w:val="268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Всесвітня історія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</w:t>
            </w:r>
          </w:p>
        </w:tc>
      </w:tr>
      <w:tr w:rsidR="001513B8" w:rsidTr="00596F5D">
        <w:trPr>
          <w:trHeight w:val="318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Алгебра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6</w:t>
            </w:r>
          </w:p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6</w:t>
            </w:r>
          </w:p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Біологія і екологія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Фізика і астрономія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4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</w:t>
            </w:r>
          </w:p>
        </w:tc>
      </w:tr>
      <w:tr w:rsidR="001513B8" w:rsidTr="00596F5D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Захист  України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</w:t>
            </w:r>
          </w:p>
        </w:tc>
      </w:tr>
      <w:tr w:rsidR="001513B8" w:rsidTr="00596F5D"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Вибірково-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val="en-US" w:eastAsia="uk-UA"/>
              </w:rPr>
              <w:t>язкові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val="en-US" w:eastAsia="uk-UA"/>
              </w:rPr>
              <w:t>предмети</w:t>
            </w:r>
            <w:proofErr w:type="spellEnd"/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</w:tr>
      <w:tr w:rsidR="001513B8" w:rsidTr="00596F5D"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1,5</w:t>
            </w: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1,5</w:t>
            </w:r>
          </w:p>
        </w:tc>
      </w:tr>
      <w:tr w:rsidR="001513B8" w:rsidTr="00596F5D">
        <w:trPr>
          <w:trHeight w:val="285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1,5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1,5</w:t>
            </w:r>
          </w:p>
        </w:tc>
      </w:tr>
      <w:tr w:rsidR="001513B8" w:rsidTr="00596F5D"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 xml:space="preserve">Разом </w:t>
            </w:r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35,5</w:t>
            </w: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35,5</w:t>
            </w:r>
          </w:p>
        </w:tc>
      </w:tr>
      <w:tr w:rsidR="001513B8" w:rsidTr="00596F5D"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 xml:space="preserve">Додаткові години на профільні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предмети,окремі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 xml:space="preserve"> базові предмети спеціальні курси, факультативні та індивідуальні заняття:</w:t>
            </w:r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2,5</w:t>
            </w: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  <w:p w:rsidR="001513B8" w:rsidRPr="00DB02FE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B0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2.5</w:t>
            </w:r>
          </w:p>
        </w:tc>
      </w:tr>
      <w:tr w:rsidR="001513B8" w:rsidTr="00596F5D">
        <w:trPr>
          <w:trHeight w:val="1005"/>
        </w:trPr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Pr="00DB02FE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uk-UA"/>
              </w:rPr>
            </w:pPr>
            <w:r w:rsidRPr="00DB02F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uk-UA"/>
              </w:rPr>
              <w:t>Німецька мова</w:t>
            </w:r>
          </w:p>
          <w:p w:rsidR="001513B8" w:rsidRPr="00DB02FE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uk-UA"/>
              </w:rPr>
            </w:pPr>
            <w:r w:rsidRPr="00DB02F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uk-UA"/>
              </w:rPr>
              <w:t>Історія України</w:t>
            </w:r>
          </w:p>
          <w:p w:rsidR="001513B8" w:rsidRPr="00DB02FE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uk-UA"/>
              </w:rPr>
            </w:pPr>
            <w:r w:rsidRPr="00DB02F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uk-UA"/>
              </w:rPr>
              <w:t>Українська мова</w:t>
            </w:r>
          </w:p>
          <w:p w:rsidR="001513B8" w:rsidRPr="00DB02FE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      1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      1</w:t>
            </w: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 1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 1</w:t>
            </w:r>
          </w:p>
        </w:tc>
      </w:tr>
      <w:tr w:rsidR="001513B8" w:rsidTr="00596F5D">
        <w:trPr>
          <w:trHeight w:val="793"/>
        </w:trPr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Гранично допустиме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Навантаження на учня</w:t>
            </w:r>
          </w:p>
          <w:p w:rsidR="001513B8" w:rsidRPr="00F557EB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      33</w:t>
            </w:r>
          </w:p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  33</w:t>
            </w:r>
          </w:p>
        </w:tc>
      </w:tr>
      <w:tr w:rsidR="001513B8" w:rsidTr="00596F5D">
        <w:trPr>
          <w:trHeight w:val="1451"/>
        </w:trPr>
        <w:tc>
          <w:tcPr>
            <w:tcW w:w="45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Всього фінансується (без урахування поділу класів на групи)</w:t>
            </w:r>
          </w:p>
        </w:tc>
        <w:tc>
          <w:tcPr>
            <w:tcW w:w="298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</w:t>
            </w:r>
          </w:p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37,5</w:t>
            </w:r>
          </w:p>
        </w:tc>
        <w:tc>
          <w:tcPr>
            <w:tcW w:w="241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  <w:p w:rsidR="001513B8" w:rsidRDefault="001513B8" w:rsidP="0059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37,5</w:t>
            </w:r>
          </w:p>
        </w:tc>
      </w:tr>
    </w:tbl>
    <w:p w:rsidR="001513B8" w:rsidRDefault="001513B8" w:rsidP="001513B8"/>
    <w:p w:rsidR="001513B8" w:rsidRPr="00515C0D" w:rsidRDefault="001513B8" w:rsidP="001513B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</w:t>
      </w:r>
      <w:proofErr w:type="spellStart"/>
      <w:proofErr w:type="gramStart"/>
      <w:r w:rsidRPr="00515C0D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515C0D">
        <w:rPr>
          <w:rFonts w:ascii="Times New Roman" w:hAnsi="Times New Roman" w:cs="Times New Roman"/>
          <w:b/>
          <w:sz w:val="28"/>
          <w:szCs w:val="28"/>
        </w:rPr>
        <w:t xml:space="preserve">  план</w:t>
      </w:r>
      <w:proofErr w:type="gramEnd"/>
    </w:p>
    <w:p w:rsidR="001513B8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Дубенського ліцею № 2</w:t>
      </w:r>
    </w:p>
    <w:p w:rsidR="001513B8" w:rsidRPr="00D12B39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C0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5-8</w:t>
      </w:r>
      <w:r w:rsidRPr="00515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5C0D">
        <w:rPr>
          <w:rFonts w:ascii="Times New Roman" w:hAnsi="Times New Roman" w:cs="Times New Roman"/>
          <w:b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НУШ </w:t>
      </w:r>
      <w:r w:rsidRPr="00515C0D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515C0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15C0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15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5C0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515C0D">
        <w:rPr>
          <w:rFonts w:ascii="Times New Roman" w:hAnsi="Times New Roman" w:cs="Times New Roman"/>
          <w:b/>
          <w:sz w:val="28"/>
          <w:szCs w:val="28"/>
        </w:rPr>
        <w:t>.</w:t>
      </w:r>
    </w:p>
    <w:p w:rsidR="001513B8" w:rsidRPr="00515C0D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410"/>
        <w:gridCol w:w="709"/>
        <w:gridCol w:w="709"/>
        <w:gridCol w:w="708"/>
        <w:gridCol w:w="709"/>
        <w:gridCol w:w="630"/>
        <w:gridCol w:w="750"/>
        <w:gridCol w:w="746"/>
        <w:gridCol w:w="851"/>
        <w:gridCol w:w="1134"/>
      </w:tblGrid>
      <w:tr w:rsidR="001513B8" w:rsidRPr="00D34B61" w:rsidTr="00A057C0">
        <w:trPr>
          <w:trHeight w:val="63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>Освітні</w:t>
            </w:r>
            <w:proofErr w:type="spellEnd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>галузі</w:t>
            </w:r>
            <w:proofErr w:type="spellEnd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</w:t>
            </w:r>
            <w:proofErr w:type="spellEnd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  <w:proofErr w:type="spellEnd"/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3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5-А    </w:t>
            </w: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CB729E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6-Б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7-А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7-Б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1513B8" w:rsidRPr="00D34B61" w:rsidTr="00A057C0">
        <w:trPr>
          <w:trHeight w:val="39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15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зарубіжна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2</w:t>
            </w:r>
          </w:p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rPr>
          <w:trHeight w:val="24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 і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ноземна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7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Друга 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іноз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емна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D34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8C7CF4" w:rsidRDefault="001513B8" w:rsidP="00596F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Пізнаємо природу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5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8C7CF4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16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2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2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31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язбережу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1513B8" w:rsidRPr="008C7CF4" w:rsidRDefault="001513B8" w:rsidP="00596F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вальна</w:t>
            </w:r>
          </w:p>
          <w:p w:rsidR="001513B8" w:rsidRPr="00D34B61" w:rsidRDefault="001513B8" w:rsidP="00596F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безпека та добробут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E17B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rPr>
          <w:trHeight w:val="33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Етика/ курси морального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спрямув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хр.етика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rPr>
          <w:trHeight w:val="489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Підприємництво і фінансова грамотність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513B8" w:rsidRPr="004C0F5E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513B8" w:rsidRPr="004C0F5E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3B8" w:rsidRPr="00E6453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та історична</w:t>
            </w: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Вступ до історії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30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Громад. освіта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941127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Інформатична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7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Технології</w:t>
            </w: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Мистецька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Образ.мистецтво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7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572"/>
        </w:trPr>
        <w:tc>
          <w:tcPr>
            <w:tcW w:w="37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E64531" w:rsidRDefault="001513B8" w:rsidP="00596F5D">
            <w:pPr>
              <w:pStyle w:val="a5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E6453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Разом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27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4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Варіативна складова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(курси за вибором)</w:t>
            </w:r>
          </w:p>
          <w:p w:rsidR="001513B8" w:rsidRPr="00D34B61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Англійська мова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34B61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1513B8" w:rsidRPr="00D34B61" w:rsidTr="00A057C0">
        <w:trPr>
          <w:trHeight w:val="30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E64531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45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Гранично допустиме </w:t>
            </w:r>
            <w:r w:rsidRPr="00E645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навчальне навантаження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12B39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12B39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12B39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Pr="00D12B39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3B8" w:rsidRPr="00D34B61" w:rsidTr="00A057C0">
        <w:trPr>
          <w:trHeight w:val="30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1513B8" w:rsidRDefault="001513B8" w:rsidP="001513B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1513B8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</w:p>
    <w:p w:rsidR="001513B8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початкової школи з навчанням українською мовою</w:t>
      </w:r>
    </w:p>
    <w:p w:rsidR="001513B8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1-4 класів НУШ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513B8" w:rsidRDefault="001513B8" w:rsidP="0015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13B8" w:rsidRDefault="001513B8" w:rsidP="001513B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1276"/>
        <w:gridCol w:w="1418"/>
        <w:gridCol w:w="1275"/>
        <w:gridCol w:w="1129"/>
      </w:tblGrid>
      <w:tr w:rsidR="001513B8" w:rsidTr="00596F5D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Навчальні предмети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годин на тиждень у класах</w:t>
            </w:r>
          </w:p>
        </w:tc>
      </w:tr>
      <w:tr w:rsidR="001513B8" w:rsidTr="00596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Default="001513B8" w:rsidP="00596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клас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2клас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3клас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(год)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4клас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(год)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13B8" w:rsidTr="00596F5D">
        <w:trPr>
          <w:trHeight w:val="28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світ: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Мовно-літературна,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Матаматична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Природнича,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Технологічна,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здоров’язбережна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Громадянська та історична,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513B8" w:rsidTr="00596F5D">
        <w:trPr>
          <w:trHeight w:val="2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B8" w:rsidRDefault="001513B8" w:rsidP="00596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Мистецтво: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Гранично допустиме тижневе навчальне навантаження на учня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1513B8" w:rsidTr="00596F5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Сумарна кількість навчальних годин інваріантної і варіативної складових. Що фінансується з бюджету (без урахування поділу класів на групи)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1513B8" w:rsidRDefault="001513B8" w:rsidP="00596F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513B8" w:rsidRDefault="001513B8" w:rsidP="001513B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13B8" w:rsidRDefault="001513B8" w:rsidP="001513B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13B8" w:rsidRDefault="001513B8" w:rsidP="001513B8"/>
    <w:p w:rsidR="001513B8" w:rsidRDefault="001513B8" w:rsidP="001513B8"/>
    <w:p w:rsidR="001513B8" w:rsidRDefault="001513B8" w:rsidP="001513B8"/>
    <w:p w:rsidR="001513B8" w:rsidRDefault="001513B8" w:rsidP="001513B8"/>
    <w:p w:rsidR="001513B8" w:rsidRDefault="001513B8" w:rsidP="001513B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                      Навчальний   план                                               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Дубенського ліцею № 2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для учнів 10-х класів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(профільна середня освіта)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на 2025 -2026 навчальний  рік</w:t>
      </w:r>
    </w:p>
    <w:p w:rsidR="001513B8" w:rsidRDefault="001513B8" w:rsidP="00151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126"/>
        <w:gridCol w:w="2268"/>
      </w:tblGrid>
      <w:tr w:rsidR="001513B8" w:rsidTr="00596F5D">
        <w:trPr>
          <w:trHeight w:val="84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10-А</w:t>
            </w:r>
          </w:p>
          <w:p w:rsidR="001513B8" w:rsidRDefault="001513B8" w:rsidP="00596F5D">
            <w:pPr>
              <w:pStyle w:val="a5"/>
              <w:spacing w:line="25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Українська    </w:t>
            </w:r>
          </w:p>
          <w:p w:rsidR="001513B8" w:rsidRDefault="001513B8" w:rsidP="00596F5D">
            <w:pPr>
              <w:pStyle w:val="a5"/>
              <w:spacing w:line="25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філологія</w:t>
            </w:r>
          </w:p>
          <w:p w:rsidR="001513B8" w:rsidRDefault="001513B8" w:rsidP="00596F5D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10-Б</w:t>
            </w:r>
          </w:p>
          <w:p w:rsidR="001513B8" w:rsidRDefault="001513B8" w:rsidP="00596F5D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Українська       </w:t>
            </w:r>
          </w:p>
          <w:p w:rsidR="001513B8" w:rsidRDefault="001513B8" w:rsidP="00596F5D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філологія</w:t>
            </w:r>
          </w:p>
        </w:tc>
      </w:tr>
      <w:tr w:rsidR="001513B8" w:rsidTr="00596F5D">
        <w:trPr>
          <w:trHeight w:val="5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Базові предмети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1513B8" w:rsidTr="00596F5D">
        <w:trPr>
          <w:trHeight w:val="3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Зарубіжна література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1513B8" w:rsidTr="00596F5D">
        <w:trPr>
          <w:trHeight w:val="37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Іноземна мова 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</w:tr>
      <w:tr w:rsidR="001513B8" w:rsidTr="00596F5D">
        <w:trPr>
          <w:trHeight w:val="2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1513B8" w:rsidTr="00596F5D">
        <w:trPr>
          <w:trHeight w:val="2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513B8" w:rsidTr="00596F5D">
        <w:trPr>
          <w:trHeight w:val="31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Алгебра</w:t>
            </w:r>
          </w:p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Біологія і екологія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Фізика і астрономія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513B8" w:rsidTr="00596F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Захист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513B8" w:rsidTr="00596F5D">
        <w:tc>
          <w:tcPr>
            <w:tcW w:w="50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Вибірково-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val="en-US" w:eastAsia="uk-UA"/>
              </w:rPr>
              <w:t>язкові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val="en-US" w:eastAsia="uk-UA"/>
              </w:rPr>
              <w:t>предмети</w:t>
            </w:r>
            <w:proofErr w:type="spellEnd"/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</w:p>
        </w:tc>
      </w:tr>
      <w:tr w:rsidR="001513B8" w:rsidTr="00596F5D">
        <w:tc>
          <w:tcPr>
            <w:tcW w:w="50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</w:tr>
      <w:tr w:rsidR="001513B8" w:rsidTr="00596F5D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1,5</w:t>
            </w:r>
          </w:p>
        </w:tc>
      </w:tr>
      <w:tr w:rsidR="001513B8" w:rsidTr="00596F5D">
        <w:tc>
          <w:tcPr>
            <w:tcW w:w="50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 xml:space="preserve">Разом 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34,5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34,5</w:t>
            </w:r>
          </w:p>
        </w:tc>
      </w:tr>
      <w:tr w:rsidR="001513B8" w:rsidTr="00596F5D">
        <w:trPr>
          <w:trHeight w:val="645"/>
        </w:trPr>
        <w:tc>
          <w:tcPr>
            <w:tcW w:w="50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  <w:t>Додаткові години на профільні предмети,  окремі базові предмети:</w:t>
            </w:r>
          </w:p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uk-UA"/>
              </w:rPr>
              <w:t>Друга іноземна мова (німецька)</w:t>
            </w:r>
          </w:p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uk-UA"/>
              </w:rPr>
              <w:t>Математика</w:t>
            </w:r>
          </w:p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uk-UA"/>
              </w:rPr>
              <w:t>Історія України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2,5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8" w:rsidRDefault="001513B8" w:rsidP="00596F5D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2,5</w:t>
            </w:r>
          </w:p>
          <w:p w:rsidR="001513B8" w:rsidRDefault="001513B8" w:rsidP="00596F5D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513B8" w:rsidTr="00596F5D">
        <w:trPr>
          <w:trHeight w:val="928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513B8" w:rsidRDefault="001513B8" w:rsidP="00596F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 xml:space="preserve">               2</w:t>
            </w:r>
          </w:p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 xml:space="preserve"> </w:t>
            </w:r>
          </w:p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 xml:space="preserve"> 0,5</w:t>
            </w:r>
          </w:p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2 </w:t>
            </w:r>
          </w:p>
          <w:p w:rsidR="001513B8" w:rsidRDefault="001513B8" w:rsidP="00596F5D">
            <w:pPr>
              <w:spacing w:after="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</w:t>
            </w:r>
          </w:p>
          <w:p w:rsidR="001513B8" w:rsidRDefault="001513B8" w:rsidP="00596F5D">
            <w:pPr>
              <w:spacing w:after="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0,5</w:t>
            </w:r>
          </w:p>
          <w:p w:rsidR="001513B8" w:rsidRDefault="001513B8" w:rsidP="00596F5D">
            <w:pPr>
              <w:spacing w:after="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13B8" w:rsidTr="00596F5D">
        <w:trPr>
          <w:trHeight w:val="461"/>
        </w:trPr>
        <w:tc>
          <w:tcPr>
            <w:tcW w:w="50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Гранично допустиме навантаження на учня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33</w:t>
            </w:r>
          </w:p>
        </w:tc>
      </w:tr>
      <w:tr w:rsidR="001513B8" w:rsidTr="00596F5D">
        <w:trPr>
          <w:trHeight w:val="461"/>
        </w:trPr>
        <w:tc>
          <w:tcPr>
            <w:tcW w:w="50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Всього фінансується (без урахування</w:t>
            </w:r>
          </w:p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поділу класів на групи)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  37 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513B8" w:rsidRDefault="001513B8" w:rsidP="00596F5D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        37 </w:t>
            </w:r>
          </w:p>
        </w:tc>
      </w:tr>
    </w:tbl>
    <w:p w:rsidR="007A5EA2" w:rsidRPr="0082061A" w:rsidRDefault="007A5EA2">
      <w:pPr>
        <w:rPr>
          <w:sz w:val="28"/>
          <w:szCs w:val="28"/>
        </w:rPr>
      </w:pPr>
    </w:p>
    <w:sectPr w:rsidR="007A5EA2" w:rsidRPr="00820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22"/>
    <w:rsid w:val="000B099E"/>
    <w:rsid w:val="001513B8"/>
    <w:rsid w:val="00340FB5"/>
    <w:rsid w:val="007A5EA2"/>
    <w:rsid w:val="0082061A"/>
    <w:rsid w:val="00974722"/>
    <w:rsid w:val="00A057C0"/>
    <w:rsid w:val="00AE36E1"/>
    <w:rsid w:val="00C9313D"/>
    <w:rsid w:val="00D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F5B4"/>
  <w15:docId w15:val="{4BF733B6-4716-474A-89AC-92339B4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E36E1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AE36E1"/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513B8"/>
    <w:pPr>
      <w:spacing w:after="0" w:line="240" w:lineRule="auto"/>
    </w:pPr>
    <w:rPr>
      <w:lang w:val="ru-RU"/>
    </w:rPr>
  </w:style>
  <w:style w:type="table" w:styleId="a6">
    <w:name w:val="Table Grid"/>
    <w:basedOn w:val="a1"/>
    <w:uiPriority w:val="39"/>
    <w:rsid w:val="001513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4502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5</cp:revision>
  <cp:lastPrinted>2026-02-20T07:22:00Z</cp:lastPrinted>
  <dcterms:created xsi:type="dcterms:W3CDTF">2026-02-20T06:41:00Z</dcterms:created>
  <dcterms:modified xsi:type="dcterms:W3CDTF">2026-02-20T12:04:00Z</dcterms:modified>
</cp:coreProperties>
</file>